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4FB5DD" w14:textId="6B1F2B55" w:rsidR="003C1367" w:rsidRPr="008A1B46" w:rsidRDefault="008A1B46" w:rsidP="008A69E8">
      <w:pPr>
        <w:jc w:val="center"/>
        <w:rPr>
          <w:rFonts w:cstheme="minorHAnsi"/>
          <w:b/>
          <w:sz w:val="32"/>
          <w:szCs w:val="32"/>
          <w:u w:val="single"/>
        </w:rPr>
      </w:pPr>
      <w:r w:rsidRPr="008A1B46">
        <w:rPr>
          <w:rFonts w:cstheme="minorHAnsi"/>
          <w:b/>
          <w:sz w:val="32"/>
          <w:szCs w:val="32"/>
          <w:u w:val="single"/>
        </w:rPr>
        <w:t xml:space="preserve">The </w:t>
      </w:r>
      <w:r w:rsidR="006D67CE" w:rsidRPr="008A1B46">
        <w:rPr>
          <w:rFonts w:cstheme="minorHAnsi"/>
          <w:b/>
          <w:sz w:val="32"/>
          <w:szCs w:val="32"/>
          <w:u w:val="single"/>
        </w:rPr>
        <w:t>3Is</w:t>
      </w:r>
    </w:p>
    <w:tbl>
      <w:tblPr>
        <w:tblStyle w:val="TableGrid"/>
        <w:tblW w:w="10774" w:type="dxa"/>
        <w:tblInd w:w="-856" w:type="dxa"/>
        <w:tblLook w:val="04A0" w:firstRow="1" w:lastRow="0" w:firstColumn="1" w:lastColumn="0" w:noHBand="0" w:noVBand="1"/>
      </w:tblPr>
      <w:tblGrid>
        <w:gridCol w:w="2100"/>
        <w:gridCol w:w="8674"/>
      </w:tblGrid>
      <w:tr w:rsidR="008A69E8" w14:paraId="100C27C1" w14:textId="77777777" w:rsidTr="00E86CBD">
        <w:trPr>
          <w:trHeight w:val="558"/>
        </w:trPr>
        <w:tc>
          <w:tcPr>
            <w:tcW w:w="10774" w:type="dxa"/>
            <w:gridSpan w:val="2"/>
          </w:tcPr>
          <w:p w14:paraId="038E958E" w14:textId="53B02342" w:rsidR="008A69E8" w:rsidRPr="00FF75B4" w:rsidRDefault="008A69E8" w:rsidP="00FF75B4">
            <w:pPr>
              <w:rPr>
                <w:b/>
                <w:sz w:val="36"/>
                <w:szCs w:val="36"/>
              </w:rPr>
            </w:pPr>
            <w:r w:rsidRPr="00FF75B4">
              <w:rPr>
                <w:b/>
                <w:sz w:val="36"/>
                <w:szCs w:val="36"/>
              </w:rPr>
              <w:t>Subject:</w:t>
            </w:r>
            <w:r w:rsidR="00F254E5" w:rsidRPr="00FF75B4">
              <w:rPr>
                <w:b/>
                <w:sz w:val="36"/>
                <w:szCs w:val="36"/>
              </w:rPr>
              <w:t xml:space="preserve">         </w:t>
            </w:r>
            <w:r w:rsidR="00FF75B4">
              <w:rPr>
                <w:b/>
                <w:sz w:val="36"/>
                <w:szCs w:val="36"/>
              </w:rPr>
              <w:t xml:space="preserve">               </w:t>
            </w:r>
            <w:r w:rsidR="008362F7">
              <w:rPr>
                <w:b/>
                <w:sz w:val="36"/>
                <w:szCs w:val="36"/>
              </w:rPr>
              <w:t xml:space="preserve">      </w:t>
            </w:r>
            <w:r w:rsidR="00CE376F">
              <w:rPr>
                <w:b/>
                <w:sz w:val="36"/>
                <w:szCs w:val="36"/>
              </w:rPr>
              <w:t xml:space="preserve"> </w:t>
            </w:r>
            <w:r w:rsidR="008A1B46">
              <w:rPr>
                <w:b/>
                <w:sz w:val="36"/>
                <w:szCs w:val="36"/>
              </w:rPr>
              <w:t>Art and Design</w:t>
            </w:r>
          </w:p>
        </w:tc>
      </w:tr>
      <w:tr w:rsidR="008A69E8" w14:paraId="0007278C" w14:textId="77777777" w:rsidTr="00E86CBD">
        <w:tc>
          <w:tcPr>
            <w:tcW w:w="2100" w:type="dxa"/>
            <w:shd w:val="clear" w:color="auto" w:fill="FFFF00"/>
          </w:tcPr>
          <w:p w14:paraId="5EDBB03D" w14:textId="77777777" w:rsidR="008A69E8" w:rsidRPr="00FF75B4" w:rsidRDefault="008A69E8" w:rsidP="008A69E8">
            <w:pPr>
              <w:jc w:val="center"/>
              <w:rPr>
                <w:b/>
                <w:sz w:val="28"/>
                <w:szCs w:val="28"/>
              </w:rPr>
            </w:pPr>
            <w:r w:rsidRPr="00FF75B4">
              <w:rPr>
                <w:b/>
                <w:sz w:val="28"/>
                <w:szCs w:val="28"/>
              </w:rPr>
              <w:t>Intent</w:t>
            </w:r>
          </w:p>
          <w:p w14:paraId="3D5DCF4F" w14:textId="3DA9CCBC" w:rsidR="008A69E8" w:rsidRPr="008A69E8" w:rsidRDefault="008A69E8" w:rsidP="008A69E8">
            <w:pPr>
              <w:jc w:val="center"/>
              <w:rPr>
                <w:sz w:val="24"/>
                <w:szCs w:val="24"/>
              </w:rPr>
            </w:pPr>
            <w:r w:rsidRPr="008A69E8">
              <w:rPr>
                <w:sz w:val="24"/>
                <w:szCs w:val="24"/>
              </w:rPr>
              <w:t>(What is the aim and purpose of your subject at MV?)</w:t>
            </w:r>
          </w:p>
        </w:tc>
        <w:tc>
          <w:tcPr>
            <w:tcW w:w="8674" w:type="dxa"/>
          </w:tcPr>
          <w:p w14:paraId="1F9DE21F" w14:textId="77777777" w:rsidR="008A1B46" w:rsidRPr="008A1B46" w:rsidRDefault="008A1B46" w:rsidP="008A1B46">
            <w:pPr>
              <w:shd w:val="clear" w:color="auto" w:fill="FFFFFF"/>
              <w:suppressAutoHyphens/>
              <w:autoSpaceDN w:val="0"/>
              <w:jc w:val="both"/>
              <w:textAlignment w:val="baseline"/>
              <w:rPr>
                <w:rFonts w:ascii="Calibri" w:eastAsia="Calibri" w:hAnsi="Calibri" w:cs="Times New Roman"/>
                <w:sz w:val="24"/>
                <w:szCs w:val="24"/>
              </w:rPr>
            </w:pPr>
            <w:r w:rsidRPr="008A1B46">
              <w:rPr>
                <w:rFonts w:ascii="Calibri" w:eastAsia="Times New Roman" w:hAnsi="Calibri" w:cs="Arial"/>
                <w:color w:val="333333"/>
                <w:sz w:val="24"/>
                <w:szCs w:val="24"/>
                <w:lang w:eastAsia="en-GB"/>
              </w:rPr>
              <w:t>Art and design should be fully inclusive to every child. Our aims are to: fulfil the requirements of the National Curriculum for art and design, provide a broad and balanced curriculum, ensure the progressive development of knowledge and skills, enable children to observe and record from first-hand experien</w:t>
            </w:r>
            <w:bookmarkStart w:id="0" w:name="_GoBack"/>
            <w:bookmarkEnd w:id="0"/>
            <w:r w:rsidRPr="008A1B46">
              <w:rPr>
                <w:rFonts w:ascii="Calibri" w:eastAsia="Times New Roman" w:hAnsi="Calibri" w:cs="Arial"/>
                <w:color w:val="333333"/>
                <w:sz w:val="24"/>
                <w:szCs w:val="24"/>
                <w:lang w:eastAsia="en-GB"/>
              </w:rPr>
              <w:t>ce and from imagination, develop the children’s competence in controlling materials and tools, acquire knowledge and become proficient in various art and design techniques and processes, begin to develop an awareness of the visual and tactile elements including; colour, pattern and texture, line and tone, shape, form and space, foster enjoyment and appreciation of the visual arts and develop a knowledge of significant artists, craftspeople and designers, increase critical awareness of the roles and purposes of art and design in different times and cultures and analyse works using the language of art and design.</w:t>
            </w:r>
          </w:p>
          <w:p w14:paraId="06F87716" w14:textId="77777777" w:rsidR="008A1B46" w:rsidRPr="008A1B46" w:rsidRDefault="008A1B46" w:rsidP="008A1B46">
            <w:pPr>
              <w:shd w:val="clear" w:color="auto" w:fill="FFFFFF"/>
              <w:suppressAutoHyphens/>
              <w:autoSpaceDN w:val="0"/>
              <w:jc w:val="both"/>
              <w:textAlignment w:val="baseline"/>
              <w:rPr>
                <w:rFonts w:ascii="Calibri" w:eastAsia="Times New Roman" w:hAnsi="Calibri" w:cs="Arial"/>
                <w:color w:val="333333"/>
                <w:sz w:val="24"/>
                <w:szCs w:val="24"/>
                <w:lang w:eastAsia="en-GB"/>
              </w:rPr>
            </w:pPr>
          </w:p>
          <w:p w14:paraId="04FD46D6" w14:textId="77777777" w:rsidR="008A1B46" w:rsidRPr="008A1B46" w:rsidRDefault="008A1B46" w:rsidP="008A1B46">
            <w:pPr>
              <w:shd w:val="clear" w:color="auto" w:fill="FFFFFF"/>
              <w:suppressAutoHyphens/>
              <w:autoSpaceDN w:val="0"/>
              <w:jc w:val="both"/>
              <w:textAlignment w:val="baseline"/>
              <w:rPr>
                <w:rFonts w:ascii="Calibri" w:eastAsia="Calibri" w:hAnsi="Calibri" w:cs="Times New Roman"/>
                <w:sz w:val="24"/>
                <w:szCs w:val="24"/>
              </w:rPr>
            </w:pPr>
            <w:r w:rsidRPr="008A1B46">
              <w:rPr>
                <w:rFonts w:ascii="Calibri" w:eastAsia="Times New Roman" w:hAnsi="Calibri" w:cs="Arial"/>
                <w:color w:val="333333"/>
                <w:sz w:val="24"/>
                <w:szCs w:val="24"/>
                <w:lang w:eastAsia="en-GB"/>
              </w:rPr>
              <w:t xml:space="preserve">Art and design teaching at Morley Victoria Primary School instils an appreciation and enjoyment of the visual arts whilst recognising the different elements of art taught.  Art and design stimulates imagination and creativity; involving children in a range of visual, tactile and sensory experiences, which enable them to communicate what they see, think and feel </w:t>
            </w:r>
            <w:proofErr w:type="gramStart"/>
            <w:r w:rsidRPr="008A1B46">
              <w:rPr>
                <w:rFonts w:ascii="Calibri" w:eastAsia="Times New Roman" w:hAnsi="Calibri" w:cs="Arial"/>
                <w:color w:val="333333"/>
                <w:sz w:val="24"/>
                <w:szCs w:val="24"/>
                <w:lang w:eastAsia="en-GB"/>
              </w:rPr>
              <w:t>through the use of</w:t>
            </w:r>
            <w:proofErr w:type="gramEnd"/>
            <w:r w:rsidRPr="008A1B46">
              <w:rPr>
                <w:rFonts w:ascii="Calibri" w:eastAsia="Times New Roman" w:hAnsi="Calibri" w:cs="Arial"/>
                <w:color w:val="333333"/>
                <w:sz w:val="24"/>
                <w:szCs w:val="24"/>
                <w:lang w:eastAsia="en-GB"/>
              </w:rPr>
              <w:t xml:space="preserve"> the elements of colour, texture, form and pattern.  Art and design promotes careful observation and an appreciation of the world around us and gives us an understanding of historical and cultural developments of great artists and their art forms. Children explore ideas and meanings through studying the work of artists and designers. Through learning about the roles and functions of art, they can explore the impact it has had on contemporary life and on different periods and cultures. Children will learn to evaluate and analyse creative work using the language of art.</w:t>
            </w:r>
          </w:p>
          <w:p w14:paraId="52E6EC61" w14:textId="490A0142" w:rsidR="00720684" w:rsidRPr="008A1B46" w:rsidRDefault="00720684" w:rsidP="008A1B46">
            <w:pPr>
              <w:spacing w:line="276" w:lineRule="auto"/>
              <w:rPr>
                <w:sz w:val="24"/>
                <w:szCs w:val="24"/>
              </w:rPr>
            </w:pPr>
          </w:p>
        </w:tc>
      </w:tr>
      <w:tr w:rsidR="008A69E8" w14:paraId="68C3EB8A" w14:textId="77777777" w:rsidTr="00E86CBD">
        <w:tc>
          <w:tcPr>
            <w:tcW w:w="2100" w:type="dxa"/>
            <w:shd w:val="clear" w:color="auto" w:fill="FFFF00"/>
          </w:tcPr>
          <w:p w14:paraId="2C8AB5E3" w14:textId="45586417" w:rsidR="008A69E8" w:rsidRPr="00FF75B4" w:rsidRDefault="008A69E8" w:rsidP="008A69E8">
            <w:pPr>
              <w:jc w:val="center"/>
              <w:rPr>
                <w:b/>
                <w:sz w:val="28"/>
                <w:szCs w:val="28"/>
              </w:rPr>
            </w:pPr>
            <w:r w:rsidRPr="00FF75B4">
              <w:rPr>
                <w:b/>
                <w:sz w:val="28"/>
                <w:szCs w:val="28"/>
              </w:rPr>
              <w:t>Implementation</w:t>
            </w:r>
          </w:p>
          <w:p w14:paraId="2D84E553" w14:textId="656D8E80" w:rsidR="008A69E8" w:rsidRPr="008A69E8" w:rsidRDefault="008A69E8" w:rsidP="008A69E8">
            <w:pPr>
              <w:jc w:val="center"/>
              <w:rPr>
                <w:sz w:val="24"/>
                <w:szCs w:val="24"/>
              </w:rPr>
            </w:pPr>
            <w:r w:rsidRPr="008A69E8">
              <w:rPr>
                <w:sz w:val="24"/>
                <w:szCs w:val="24"/>
              </w:rPr>
              <w:t>(How do we teach your subject</w:t>
            </w:r>
            <w:r>
              <w:rPr>
                <w:sz w:val="24"/>
                <w:szCs w:val="24"/>
              </w:rPr>
              <w:t xml:space="preserve"> at MV</w:t>
            </w:r>
            <w:r w:rsidRPr="008A69E8">
              <w:rPr>
                <w:sz w:val="24"/>
                <w:szCs w:val="24"/>
              </w:rPr>
              <w:t>?)</w:t>
            </w:r>
          </w:p>
        </w:tc>
        <w:tc>
          <w:tcPr>
            <w:tcW w:w="8674" w:type="dxa"/>
          </w:tcPr>
          <w:p w14:paraId="0DAA5D4B" w14:textId="77777777" w:rsidR="008A1B46" w:rsidRDefault="008A1B46" w:rsidP="008A1B46">
            <w:pPr>
              <w:shd w:val="clear" w:color="auto" w:fill="FFFFFF"/>
              <w:jc w:val="both"/>
              <w:textAlignment w:val="baseline"/>
            </w:pPr>
            <w:r>
              <w:rPr>
                <w:rFonts w:eastAsia="Times New Roman" w:cs="Arial"/>
                <w:color w:val="333333"/>
                <w:sz w:val="24"/>
                <w:szCs w:val="24"/>
                <w:lang w:eastAsia="en-GB"/>
              </w:rPr>
              <w:t>To ensure high standards of teaching and learning in art and design, we implement a curriculum that is progressive throughout the whole school. Art and design is taught focusing on knowledge and skills stated in the 2014 Primary National Curriculum which provides a broad framework and outlines the knowledge and skills taught in each Key Stage. We ensure that art and design is given the same importance as the core subjects, as we feel this is important in enabling all children to gain ‘real-life’ experiences.</w:t>
            </w:r>
            <w:r>
              <w:rPr>
                <w:rFonts w:ascii="Arial" w:eastAsia="Times New Roman" w:hAnsi="Arial" w:cs="Arial"/>
                <w:color w:val="333333"/>
                <w:sz w:val="24"/>
                <w:szCs w:val="24"/>
                <w:lang w:eastAsia="en-GB"/>
              </w:rPr>
              <w:t xml:space="preserve"> </w:t>
            </w:r>
            <w:r>
              <w:rPr>
                <w:rFonts w:eastAsia="Times New Roman" w:cs="Arial"/>
                <w:color w:val="333333"/>
                <w:sz w:val="24"/>
                <w:szCs w:val="24"/>
                <w:lang w:eastAsia="en-GB"/>
              </w:rPr>
              <w:t>The progression document ensures the curriculum is covered and the skills/knowledge taught is progressive from year group to year group.</w:t>
            </w:r>
            <w:r>
              <w:rPr>
                <w:rFonts w:ascii="Arial" w:eastAsia="Times New Roman" w:hAnsi="Arial" w:cs="Arial"/>
                <w:color w:val="333333"/>
                <w:sz w:val="24"/>
                <w:szCs w:val="24"/>
                <w:lang w:eastAsia="en-GB"/>
              </w:rPr>
              <w:t xml:space="preserve"> </w:t>
            </w:r>
          </w:p>
          <w:p w14:paraId="5BC9BB4B" w14:textId="77777777" w:rsidR="008A1B46" w:rsidRDefault="008A1B46" w:rsidP="008A1B46">
            <w:pPr>
              <w:rPr>
                <w:sz w:val="24"/>
                <w:szCs w:val="24"/>
                <w:u w:val="single"/>
              </w:rPr>
            </w:pPr>
          </w:p>
          <w:p w14:paraId="65231D29" w14:textId="77777777" w:rsidR="008A1B46" w:rsidRDefault="008A1B46" w:rsidP="008A1B46">
            <w:pPr>
              <w:rPr>
                <w:sz w:val="24"/>
                <w:szCs w:val="24"/>
                <w:u w:val="single"/>
              </w:rPr>
            </w:pPr>
            <w:r>
              <w:rPr>
                <w:sz w:val="24"/>
                <w:szCs w:val="24"/>
                <w:u w:val="single"/>
              </w:rPr>
              <w:t>We will achieve this by:</w:t>
            </w:r>
          </w:p>
          <w:p w14:paraId="0F22A3D6" w14:textId="77777777" w:rsidR="008A1B46" w:rsidRDefault="008A1B46" w:rsidP="008A1B46">
            <w:pPr>
              <w:rPr>
                <w:sz w:val="24"/>
                <w:szCs w:val="24"/>
              </w:rPr>
            </w:pPr>
            <w:r>
              <w:rPr>
                <w:sz w:val="24"/>
                <w:szCs w:val="24"/>
              </w:rPr>
              <w:t xml:space="preserve"> • Teaching art regularly. The children will cover an art topic weekly for at least one term and will also have additional opportunities to engage with art and design activities throughout the school year.</w:t>
            </w:r>
          </w:p>
          <w:p w14:paraId="3EF3F879" w14:textId="77777777" w:rsidR="008A1B46" w:rsidRDefault="008A1B46" w:rsidP="008A1B46">
            <w:pPr>
              <w:rPr>
                <w:sz w:val="24"/>
                <w:szCs w:val="24"/>
              </w:rPr>
            </w:pPr>
            <w:r>
              <w:rPr>
                <w:sz w:val="24"/>
                <w:szCs w:val="24"/>
              </w:rPr>
              <w:t xml:space="preserve"> • Linking art when possible, to the topic for the term, to ensure relevance and context.</w:t>
            </w:r>
          </w:p>
          <w:p w14:paraId="3090087C" w14:textId="77777777" w:rsidR="008A1B46" w:rsidRDefault="008A1B46" w:rsidP="008A1B46">
            <w:pPr>
              <w:rPr>
                <w:sz w:val="24"/>
                <w:szCs w:val="24"/>
              </w:rPr>
            </w:pPr>
            <w:r>
              <w:rPr>
                <w:sz w:val="24"/>
                <w:szCs w:val="24"/>
              </w:rPr>
              <w:t xml:space="preserve"> • Teaching a predominantly skills-based curriculum, which covers the 7 elements of art. Full details of our art curriculum can be found in our Long-Term Plan on the one drive and the school website.</w:t>
            </w:r>
          </w:p>
          <w:p w14:paraId="20A23E50" w14:textId="77777777" w:rsidR="008A1B46" w:rsidRDefault="008A1B46" w:rsidP="008A1B46">
            <w:pPr>
              <w:rPr>
                <w:sz w:val="24"/>
                <w:szCs w:val="24"/>
              </w:rPr>
            </w:pPr>
            <w:r>
              <w:rPr>
                <w:sz w:val="24"/>
                <w:szCs w:val="24"/>
              </w:rPr>
              <w:t>• Re-teaching skills throughout the children’s time in school. Skills are revisited, which progresses in terms of depth and challenge, to build on the children’s previous learning.</w:t>
            </w:r>
          </w:p>
          <w:p w14:paraId="0B3D3E8F" w14:textId="77777777" w:rsidR="008A1B46" w:rsidRDefault="008A1B46" w:rsidP="008A1B46">
            <w:pPr>
              <w:rPr>
                <w:sz w:val="24"/>
                <w:szCs w:val="24"/>
              </w:rPr>
            </w:pPr>
            <w:r>
              <w:rPr>
                <w:sz w:val="24"/>
                <w:szCs w:val="24"/>
              </w:rPr>
              <w:t xml:space="preserve"> • Ensuring that each child develops their skills and techniques in a way appropriate to them, through clear differentiation and support, active and purposeful experiences, and using a variety of different media and teaching strategies. </w:t>
            </w:r>
          </w:p>
          <w:p w14:paraId="4795AFF7" w14:textId="77777777" w:rsidR="008A1B46" w:rsidRDefault="008A1B46" w:rsidP="008A1B46">
            <w:pPr>
              <w:rPr>
                <w:sz w:val="24"/>
                <w:szCs w:val="24"/>
              </w:rPr>
            </w:pPr>
            <w:r>
              <w:rPr>
                <w:sz w:val="24"/>
                <w:szCs w:val="24"/>
              </w:rPr>
              <w:lastRenderedPageBreak/>
              <w:t>• Fostering an enjoyment and appreciation of the visual arts and a knowledge of artists to introduce pupils to a wide range of contemporary and historical artists.</w:t>
            </w:r>
          </w:p>
          <w:p w14:paraId="548C8387" w14:textId="77777777" w:rsidR="008A1B46" w:rsidRDefault="008A1B46" w:rsidP="008A1B46">
            <w:pPr>
              <w:rPr>
                <w:sz w:val="24"/>
                <w:szCs w:val="24"/>
              </w:rPr>
            </w:pPr>
            <w:r>
              <w:rPr>
                <w:sz w:val="24"/>
                <w:szCs w:val="24"/>
              </w:rPr>
              <w:t>• Utilising a sketchbook approach, so that children feel safe to experiment and take risks, without the fear of doing something “wrong”.</w:t>
            </w:r>
          </w:p>
          <w:p w14:paraId="2D9EA1FE" w14:textId="77777777" w:rsidR="008A1B46" w:rsidRDefault="008A1B46" w:rsidP="008A1B46">
            <w:pPr>
              <w:rPr>
                <w:sz w:val="24"/>
                <w:szCs w:val="24"/>
              </w:rPr>
            </w:pPr>
            <w:r>
              <w:rPr>
                <w:sz w:val="24"/>
                <w:szCs w:val="24"/>
              </w:rPr>
              <w:t xml:space="preserve">• Encouraging each child to evaluate their art and design work and that of others, both with peers and adults. </w:t>
            </w:r>
          </w:p>
          <w:p w14:paraId="39B95FD8" w14:textId="77777777" w:rsidR="008A1B46" w:rsidRDefault="008A1B46" w:rsidP="008A1B46">
            <w:r>
              <w:rPr>
                <w:sz w:val="24"/>
                <w:szCs w:val="24"/>
              </w:rPr>
              <w:t>• Celebrating effort, progress and achievement in art through displays, Twitter, floor books and enrichment activities, such as trips out.</w:t>
            </w:r>
          </w:p>
          <w:p w14:paraId="5E5E7539" w14:textId="2FB05B50" w:rsidR="002B6C01" w:rsidRPr="00C11CE8" w:rsidRDefault="006A7E1E" w:rsidP="008A1B46">
            <w:pPr>
              <w:spacing w:line="276" w:lineRule="auto"/>
            </w:pPr>
            <w:r>
              <w:t xml:space="preserve"> </w:t>
            </w:r>
          </w:p>
        </w:tc>
      </w:tr>
      <w:tr w:rsidR="008A69E8" w14:paraId="3793278F" w14:textId="77777777" w:rsidTr="00E86CBD">
        <w:tc>
          <w:tcPr>
            <w:tcW w:w="2100" w:type="dxa"/>
            <w:shd w:val="clear" w:color="auto" w:fill="FFFF00"/>
          </w:tcPr>
          <w:p w14:paraId="098540F2" w14:textId="682A7C36" w:rsidR="008A69E8" w:rsidRPr="00FF75B4" w:rsidRDefault="008A69E8" w:rsidP="008A69E8">
            <w:pPr>
              <w:jc w:val="center"/>
              <w:rPr>
                <w:b/>
                <w:sz w:val="28"/>
                <w:szCs w:val="28"/>
              </w:rPr>
            </w:pPr>
            <w:r w:rsidRPr="00FF75B4">
              <w:rPr>
                <w:b/>
                <w:sz w:val="28"/>
                <w:szCs w:val="28"/>
              </w:rPr>
              <w:lastRenderedPageBreak/>
              <w:t>Impact</w:t>
            </w:r>
          </w:p>
          <w:p w14:paraId="3F2FF32F" w14:textId="7340BF53" w:rsidR="008A69E8" w:rsidRPr="008A69E8" w:rsidRDefault="008A69E8" w:rsidP="008A69E8">
            <w:pPr>
              <w:jc w:val="center"/>
              <w:rPr>
                <w:sz w:val="24"/>
                <w:szCs w:val="24"/>
              </w:rPr>
            </w:pPr>
            <w:r w:rsidRPr="008A69E8">
              <w:rPr>
                <w:sz w:val="24"/>
                <w:szCs w:val="24"/>
              </w:rPr>
              <w:t>(What difference does it make to the children</w:t>
            </w:r>
            <w:r>
              <w:rPr>
                <w:sz w:val="24"/>
                <w:szCs w:val="24"/>
              </w:rPr>
              <w:t>?</w:t>
            </w:r>
            <w:r w:rsidRPr="008A69E8">
              <w:rPr>
                <w:sz w:val="24"/>
                <w:szCs w:val="24"/>
              </w:rPr>
              <w:t>)</w:t>
            </w:r>
          </w:p>
        </w:tc>
        <w:tc>
          <w:tcPr>
            <w:tcW w:w="8674" w:type="dxa"/>
          </w:tcPr>
          <w:p w14:paraId="1F2F2E81" w14:textId="77777777" w:rsidR="008A1B46" w:rsidRPr="008A1B46" w:rsidRDefault="008A1B46" w:rsidP="008A1B46">
            <w:pPr>
              <w:suppressAutoHyphens/>
              <w:autoSpaceDN w:val="0"/>
              <w:spacing w:line="254" w:lineRule="auto"/>
              <w:rPr>
                <w:rFonts w:ascii="Calibri" w:eastAsia="Calibri" w:hAnsi="Calibri" w:cs="Calibri"/>
                <w:sz w:val="24"/>
                <w:szCs w:val="24"/>
              </w:rPr>
            </w:pPr>
            <w:r w:rsidRPr="008A1B46">
              <w:rPr>
                <w:rFonts w:ascii="Calibri" w:eastAsia="Times New Roman" w:hAnsi="Calibri" w:cs="Calibri"/>
                <w:color w:val="333333"/>
                <w:sz w:val="24"/>
                <w:szCs w:val="24"/>
                <w:lang w:eastAsia="en-GB"/>
              </w:rPr>
              <w:t xml:space="preserve">Within art and design, we strive to instil an appreciation and enjoyment of the arts enriching the children’s learning experience. </w:t>
            </w:r>
            <w:r w:rsidRPr="008A1B46">
              <w:rPr>
                <w:rFonts w:ascii="Calibri" w:eastAsia="Calibri" w:hAnsi="Calibri" w:cs="Calibri"/>
                <w:sz w:val="24"/>
                <w:szCs w:val="24"/>
              </w:rPr>
              <w:t xml:space="preserve"> </w:t>
            </w:r>
            <w:r w:rsidRPr="008A1B46">
              <w:rPr>
                <w:rFonts w:ascii="Calibri" w:eastAsia="Times New Roman" w:hAnsi="Calibri" w:cs="Calibri"/>
                <w:color w:val="333333"/>
                <w:sz w:val="24"/>
                <w:szCs w:val="24"/>
                <w:lang w:eastAsia="en-GB"/>
              </w:rPr>
              <w:t xml:space="preserve">We focus on progression of knowledge and skills and discreet vocabulary progression also form part of the units of work. </w:t>
            </w:r>
            <w:r w:rsidRPr="008A1B46">
              <w:rPr>
                <w:rFonts w:ascii="Calibri" w:eastAsia="Calibri" w:hAnsi="Calibri" w:cs="Calibri"/>
                <w:sz w:val="24"/>
                <w:szCs w:val="24"/>
              </w:rPr>
              <w:t>By the end of their time with us, we want pupils to have learned, improved and embedded a range of artistic skills. They should have an awareness of a broad range of artists and be able to consider and discuss the artworks they come across. We want our pupils to be confident to explore, experiment and take risks, placing value on the process and journey that they take, not just on the finished product. Most importantly, we want children to have found and enjoyed a creative outlet – a means of self-expression and enjoyment.</w:t>
            </w:r>
          </w:p>
          <w:p w14:paraId="2D913B0D" w14:textId="016494CC" w:rsidR="006B43C6" w:rsidRPr="00C11CE8" w:rsidRDefault="006B43C6" w:rsidP="008A1B46">
            <w:pPr>
              <w:spacing w:line="276" w:lineRule="auto"/>
            </w:pPr>
          </w:p>
        </w:tc>
      </w:tr>
    </w:tbl>
    <w:p w14:paraId="795A31E2" w14:textId="228A5C95" w:rsidR="008A69E8" w:rsidRPr="008A69E8" w:rsidRDefault="008A69E8" w:rsidP="00FF75B4">
      <w:pPr>
        <w:rPr>
          <w:b/>
          <w:sz w:val="32"/>
          <w:szCs w:val="32"/>
          <w:u w:val="single"/>
        </w:rPr>
      </w:pPr>
    </w:p>
    <w:sectPr w:rsidR="008A69E8" w:rsidRPr="008A69E8" w:rsidSect="00FF75B4">
      <w:pgSz w:w="11906" w:h="16838"/>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59BA"/>
    <w:multiLevelType w:val="hybridMultilevel"/>
    <w:tmpl w:val="D1E84CB6"/>
    <w:lvl w:ilvl="0" w:tplc="477A7E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E739C"/>
    <w:multiLevelType w:val="multilevel"/>
    <w:tmpl w:val="EF8EC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38B5A44"/>
    <w:multiLevelType w:val="hybridMultilevel"/>
    <w:tmpl w:val="A17A3BCE"/>
    <w:lvl w:ilvl="0" w:tplc="17C8A6C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9E8"/>
    <w:rsid w:val="00040B42"/>
    <w:rsid w:val="000B26FF"/>
    <w:rsid w:val="000D55AE"/>
    <w:rsid w:val="000E05BA"/>
    <w:rsid w:val="00143BB4"/>
    <w:rsid w:val="001C301C"/>
    <w:rsid w:val="00201EF3"/>
    <w:rsid w:val="00207AF9"/>
    <w:rsid w:val="002400E9"/>
    <w:rsid w:val="0025563B"/>
    <w:rsid w:val="002673BB"/>
    <w:rsid w:val="0027713B"/>
    <w:rsid w:val="002B6C01"/>
    <w:rsid w:val="002C7706"/>
    <w:rsid w:val="002F1ECA"/>
    <w:rsid w:val="00326279"/>
    <w:rsid w:val="00361556"/>
    <w:rsid w:val="003B29F2"/>
    <w:rsid w:val="003B2EC4"/>
    <w:rsid w:val="003C1367"/>
    <w:rsid w:val="00404D89"/>
    <w:rsid w:val="0042711F"/>
    <w:rsid w:val="00427192"/>
    <w:rsid w:val="004734AF"/>
    <w:rsid w:val="00543F4C"/>
    <w:rsid w:val="00547E90"/>
    <w:rsid w:val="0056199B"/>
    <w:rsid w:val="005F111D"/>
    <w:rsid w:val="00641A64"/>
    <w:rsid w:val="0066189D"/>
    <w:rsid w:val="006A7E1E"/>
    <w:rsid w:val="006B43C6"/>
    <w:rsid w:val="006B6295"/>
    <w:rsid w:val="006C2F6A"/>
    <w:rsid w:val="006D67CE"/>
    <w:rsid w:val="00720684"/>
    <w:rsid w:val="00726124"/>
    <w:rsid w:val="00741111"/>
    <w:rsid w:val="00765110"/>
    <w:rsid w:val="00777E28"/>
    <w:rsid w:val="007A2514"/>
    <w:rsid w:val="007B2B3C"/>
    <w:rsid w:val="007C0F8E"/>
    <w:rsid w:val="007F09DD"/>
    <w:rsid w:val="008362F7"/>
    <w:rsid w:val="00855108"/>
    <w:rsid w:val="00894DDB"/>
    <w:rsid w:val="008A1B46"/>
    <w:rsid w:val="008A4C39"/>
    <w:rsid w:val="008A69E8"/>
    <w:rsid w:val="008C6598"/>
    <w:rsid w:val="00906F4E"/>
    <w:rsid w:val="00914E93"/>
    <w:rsid w:val="009F4499"/>
    <w:rsid w:val="00A076FA"/>
    <w:rsid w:val="00AB1DD3"/>
    <w:rsid w:val="00AB4430"/>
    <w:rsid w:val="00AD55C0"/>
    <w:rsid w:val="00AE7E2F"/>
    <w:rsid w:val="00BB7581"/>
    <w:rsid w:val="00C11CE8"/>
    <w:rsid w:val="00C37473"/>
    <w:rsid w:val="00C604F7"/>
    <w:rsid w:val="00C627D8"/>
    <w:rsid w:val="00C930B8"/>
    <w:rsid w:val="00CE376F"/>
    <w:rsid w:val="00D21E69"/>
    <w:rsid w:val="00D91807"/>
    <w:rsid w:val="00D918F1"/>
    <w:rsid w:val="00DC0A1F"/>
    <w:rsid w:val="00DF1B2F"/>
    <w:rsid w:val="00E21C1B"/>
    <w:rsid w:val="00E7301E"/>
    <w:rsid w:val="00E86CBD"/>
    <w:rsid w:val="00EA1CD1"/>
    <w:rsid w:val="00ED4761"/>
    <w:rsid w:val="00EE02BB"/>
    <w:rsid w:val="00F254E5"/>
    <w:rsid w:val="00F71A62"/>
    <w:rsid w:val="00F7295E"/>
    <w:rsid w:val="00FB3434"/>
    <w:rsid w:val="00FF7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6606E"/>
  <w15:chartTrackingRefBased/>
  <w15:docId w15:val="{CD6D4A04-B8ED-4618-9B98-33041127F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6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54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704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F13B40BD65034481D07A11ECF3B83E" ma:contentTypeVersion="13" ma:contentTypeDescription="Create a new document." ma:contentTypeScope="" ma:versionID="72266b14e298b0d75bb3ad876a9a2ccc">
  <xsd:schema xmlns:xsd="http://www.w3.org/2001/XMLSchema" xmlns:xs="http://www.w3.org/2001/XMLSchema" xmlns:p="http://schemas.microsoft.com/office/2006/metadata/properties" xmlns:ns3="107c1eb7-c42e-4ffd-986f-6d22e2b2c8dd" xmlns:ns4="4f1355b0-7673-4e35-a6d6-e18d08718d4f" targetNamespace="http://schemas.microsoft.com/office/2006/metadata/properties" ma:root="true" ma:fieldsID="992ab23b47b6774f1f48dbac9dd44749" ns3:_="" ns4:_="">
    <xsd:import namespace="107c1eb7-c42e-4ffd-986f-6d22e2b2c8dd"/>
    <xsd:import namespace="4f1355b0-7673-4e35-a6d6-e18d08718d4f"/>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7c1eb7-c42e-4ffd-986f-6d22e2b2c8d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f1355b0-7673-4e35-a6d6-e18d08718d4f"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30EFE-763E-4667-8512-3A1C253F0422}">
  <ds:schemaRefs>
    <ds:schemaRef ds:uri="http://schemas.microsoft.com/sharepoint/v3/contenttype/forms"/>
  </ds:schemaRefs>
</ds:datastoreItem>
</file>

<file path=customXml/itemProps2.xml><?xml version="1.0" encoding="utf-8"?>
<ds:datastoreItem xmlns:ds="http://schemas.openxmlformats.org/officeDocument/2006/customXml" ds:itemID="{0DB8425B-5973-4FBB-A600-B51DC56D4DC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6E1E76C-C2DD-4596-8E9D-E0AE961F23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7c1eb7-c42e-4ffd-986f-6d22e2b2c8dd"/>
    <ds:schemaRef ds:uri="4f1355b0-7673-4e35-a6d6-e18d08718d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56DB98-0F1A-4E70-BCD9-99A302BB5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753</Words>
  <Characters>4298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Wood</dc:creator>
  <cp:keywords/>
  <dc:description/>
  <cp:lastModifiedBy>J Britton</cp:lastModifiedBy>
  <cp:revision>2</cp:revision>
  <cp:lastPrinted>2019-12-02T13:56:00Z</cp:lastPrinted>
  <dcterms:created xsi:type="dcterms:W3CDTF">2023-09-09T16:52:00Z</dcterms:created>
  <dcterms:modified xsi:type="dcterms:W3CDTF">2023-09-09T16:52:00Z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0x010100C7F13B40BD65034481D07A11ECF3B83E</vt:lpwstr>
  </property>
</Properties>
</file>