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E34" w:rsidRPr="00AC4E34" w:rsidRDefault="00AC4E34" w:rsidP="00AC4E34">
      <w:pPr>
        <w:jc w:val="center"/>
        <w:rPr>
          <w:rFonts w:ascii="Helvetica" w:hAnsi="Helvetica" w:cs="Helvetica"/>
          <w:b/>
          <w:color w:val="0B0C0C"/>
          <w:sz w:val="36"/>
          <w:szCs w:val="36"/>
          <w:u w:val="single"/>
          <w:shd w:val="clear" w:color="auto" w:fill="FFFFFF"/>
        </w:rPr>
      </w:pPr>
      <w:r>
        <w:rPr>
          <w:rFonts w:ascii="Helvetica" w:hAnsi="Helvetica" w:cs="Helvetica"/>
          <w:b/>
          <w:color w:val="0B0C0C"/>
          <w:sz w:val="36"/>
          <w:szCs w:val="36"/>
          <w:u w:val="single"/>
          <w:shd w:val="clear" w:color="auto" w:fill="FFFFFF"/>
        </w:rPr>
        <w:t>Why is History important at Morley Victoria?</w:t>
      </w:r>
    </w:p>
    <w:p w:rsidR="00AC4E34" w:rsidRPr="004175FB" w:rsidRDefault="00AC4E34" w:rsidP="00AC4E34">
      <w:pPr>
        <w:jc w:val="both"/>
        <w:rPr>
          <w:rFonts w:ascii="Helvetica" w:hAnsi="Helvetica" w:cs="Helvetica"/>
          <w:color w:val="0B0C0C"/>
          <w:sz w:val="28"/>
          <w:szCs w:val="28"/>
          <w:shd w:val="clear" w:color="auto" w:fill="FFFFFF"/>
        </w:rPr>
      </w:pPr>
      <w:r w:rsidRPr="004175FB">
        <w:rPr>
          <w:rFonts w:ascii="Helvetica" w:hAnsi="Helvetica" w:cs="Helvetica"/>
          <w:color w:val="0B0C0C"/>
          <w:sz w:val="28"/>
          <w:szCs w:val="28"/>
          <w:shd w:val="clear" w:color="auto" w:fill="FFFFFF"/>
        </w:rPr>
        <w:t xml:space="preserve">A high-quality history education will help pupils gain a coherent knowledge and understanding of Britain’s past and that of the wider world. It should inspire pupils’ curiosity to know more about the past. </w:t>
      </w:r>
    </w:p>
    <w:p w:rsidR="00AC4E34" w:rsidRPr="004175FB" w:rsidRDefault="00AC4E34" w:rsidP="00AC4E34">
      <w:pPr>
        <w:jc w:val="both"/>
        <w:rPr>
          <w:rFonts w:ascii="Helvetica" w:hAnsi="Helvetica" w:cs="Helvetica"/>
          <w:color w:val="0B0C0C"/>
          <w:sz w:val="28"/>
          <w:szCs w:val="28"/>
          <w:shd w:val="clear" w:color="auto" w:fill="FFFFFF"/>
        </w:rPr>
      </w:pPr>
      <w:r w:rsidRPr="004175FB">
        <w:rPr>
          <w:rFonts w:ascii="Helvetica" w:hAnsi="Helvetica" w:cs="Helvetica"/>
          <w:color w:val="0B0C0C"/>
          <w:sz w:val="28"/>
          <w:szCs w:val="28"/>
          <w:shd w:val="clear" w:color="auto" w:fill="FFFFFF"/>
        </w:rPr>
        <w:t xml:space="preserve">Teaching should equip pupils to ask perceptive questions, think critically, weigh evidence, sift arguments, and develop perspective and judgement. </w:t>
      </w:r>
      <w:bookmarkStart w:id="0" w:name="_GoBack"/>
      <w:bookmarkEnd w:id="0"/>
    </w:p>
    <w:p w:rsidR="00661C7A" w:rsidRPr="004175FB" w:rsidRDefault="00AC4E34" w:rsidP="00AC4E34">
      <w:pPr>
        <w:jc w:val="both"/>
        <w:rPr>
          <w:rFonts w:ascii="Helvetica" w:hAnsi="Helvetica" w:cs="Helvetica"/>
          <w:color w:val="0B0C0C"/>
          <w:sz w:val="28"/>
          <w:szCs w:val="28"/>
          <w:shd w:val="clear" w:color="auto" w:fill="FFFFFF"/>
        </w:rPr>
      </w:pPr>
      <w:r w:rsidRPr="004175FB">
        <w:rPr>
          <w:rFonts w:ascii="Helvetica" w:hAnsi="Helvetica" w:cs="Helvetica"/>
          <w:color w:val="0B0C0C"/>
          <w:sz w:val="28"/>
          <w:szCs w:val="28"/>
          <w:shd w:val="clear" w:color="auto" w:fill="FFFFFF"/>
        </w:rPr>
        <w:t>History helps pupils to understand the complexity of people’s lives, the process of change, the diversity of societies and relationships between different groups, as well as their own identity and the challenges of their time.</w:t>
      </w:r>
    </w:p>
    <w:p w:rsidR="00AC4E34" w:rsidRPr="00AC4E34" w:rsidRDefault="00AC4E34" w:rsidP="00AC4E34">
      <w:pPr>
        <w:shd w:val="clear" w:color="auto" w:fill="FFFFFF"/>
        <w:spacing w:before="300" w:after="300" w:line="240" w:lineRule="auto"/>
        <w:rPr>
          <w:rFonts w:ascii="Helvetica" w:eastAsia="Times New Roman" w:hAnsi="Helvetica" w:cs="Helvetica"/>
          <w:color w:val="0B0C0C"/>
          <w:sz w:val="28"/>
          <w:szCs w:val="28"/>
          <w:lang w:eastAsia="en-GB"/>
        </w:rPr>
      </w:pPr>
      <w:r w:rsidRPr="00AC4E34">
        <w:rPr>
          <w:rFonts w:ascii="Helvetica" w:eastAsia="Times New Roman" w:hAnsi="Helvetica" w:cs="Helvetica"/>
          <w:color w:val="0B0C0C"/>
          <w:sz w:val="28"/>
          <w:szCs w:val="28"/>
          <w:lang w:eastAsia="en-GB"/>
        </w:rPr>
        <w:t>The national curriculum for history aims to ensure that all pupils:</w:t>
      </w:r>
    </w:p>
    <w:p w:rsidR="00AC4E34" w:rsidRPr="00AC4E34" w:rsidRDefault="00AC4E34" w:rsidP="00AC4E34">
      <w:pPr>
        <w:numPr>
          <w:ilvl w:val="0"/>
          <w:numId w:val="1"/>
        </w:numPr>
        <w:shd w:val="clear" w:color="auto" w:fill="FFFFFF"/>
        <w:spacing w:after="75" w:line="240" w:lineRule="auto"/>
        <w:ind w:left="300"/>
        <w:rPr>
          <w:rFonts w:ascii="Helvetica" w:eastAsia="Times New Roman" w:hAnsi="Helvetica" w:cs="Helvetica"/>
          <w:color w:val="0B0C0C"/>
          <w:sz w:val="28"/>
          <w:szCs w:val="28"/>
          <w:lang w:eastAsia="en-GB"/>
        </w:rPr>
      </w:pPr>
      <w:r w:rsidRPr="00AC4E34">
        <w:rPr>
          <w:rFonts w:ascii="Helvetica" w:eastAsia="Times New Roman" w:hAnsi="Helvetica" w:cs="Helvetica"/>
          <w:color w:val="0B0C0C"/>
          <w:sz w:val="28"/>
          <w:szCs w:val="28"/>
          <w:lang w:eastAsia="en-GB"/>
        </w:rPr>
        <w:t>know and understand the history of these islands as a coherent, chronological narrative, from the earliest times to the present day: how people’s lives have shaped this nation and how Britain has influenced and been influenced by the wider world</w:t>
      </w:r>
    </w:p>
    <w:p w:rsidR="00AC4E34" w:rsidRPr="00AC4E34" w:rsidRDefault="00AC4E34" w:rsidP="00AC4E34">
      <w:pPr>
        <w:numPr>
          <w:ilvl w:val="0"/>
          <w:numId w:val="1"/>
        </w:numPr>
        <w:shd w:val="clear" w:color="auto" w:fill="FFFFFF"/>
        <w:spacing w:after="75" w:line="240" w:lineRule="auto"/>
        <w:ind w:left="300"/>
        <w:rPr>
          <w:rFonts w:ascii="Helvetica" w:eastAsia="Times New Roman" w:hAnsi="Helvetica" w:cs="Helvetica"/>
          <w:color w:val="0B0C0C"/>
          <w:sz w:val="28"/>
          <w:szCs w:val="28"/>
          <w:lang w:eastAsia="en-GB"/>
        </w:rPr>
      </w:pPr>
      <w:r w:rsidRPr="00AC4E34">
        <w:rPr>
          <w:rFonts w:ascii="Helvetica" w:eastAsia="Times New Roman" w:hAnsi="Helvetica" w:cs="Helvetica"/>
          <w:color w:val="0B0C0C"/>
          <w:sz w:val="28"/>
          <w:szCs w:val="28"/>
          <w:lang w:eastAsia="en-GB"/>
        </w:rPr>
        <w:t>know and understand significant aspects of the history of the wider world: the nature of ancient civilisations; the expansion and dissolution of empires; characteristic features of past non-European societies; achievements and follies of mankind</w:t>
      </w:r>
    </w:p>
    <w:p w:rsidR="00AC4E34" w:rsidRPr="00AC4E34" w:rsidRDefault="00AC4E34" w:rsidP="00AC4E34">
      <w:pPr>
        <w:numPr>
          <w:ilvl w:val="0"/>
          <w:numId w:val="1"/>
        </w:numPr>
        <w:shd w:val="clear" w:color="auto" w:fill="FFFFFF"/>
        <w:spacing w:after="75" w:line="240" w:lineRule="auto"/>
        <w:ind w:left="300"/>
        <w:rPr>
          <w:rFonts w:ascii="Helvetica" w:eastAsia="Times New Roman" w:hAnsi="Helvetica" w:cs="Helvetica"/>
          <w:color w:val="0B0C0C"/>
          <w:sz w:val="28"/>
          <w:szCs w:val="28"/>
          <w:lang w:eastAsia="en-GB"/>
        </w:rPr>
      </w:pPr>
      <w:r w:rsidRPr="00AC4E34">
        <w:rPr>
          <w:rFonts w:ascii="Helvetica" w:eastAsia="Times New Roman" w:hAnsi="Helvetica" w:cs="Helvetica"/>
          <w:color w:val="0B0C0C"/>
          <w:sz w:val="28"/>
          <w:szCs w:val="28"/>
          <w:lang w:eastAsia="en-GB"/>
        </w:rPr>
        <w:t>gain and deploy a historically grounded understanding of abstract terms such as ‘empire’, ‘civilisation’, ‘parliament’ and ‘peasantry’</w:t>
      </w:r>
    </w:p>
    <w:p w:rsidR="00AC4E34" w:rsidRPr="00AC4E34" w:rsidRDefault="00AC4E34" w:rsidP="00AC4E34">
      <w:pPr>
        <w:numPr>
          <w:ilvl w:val="0"/>
          <w:numId w:val="1"/>
        </w:numPr>
        <w:shd w:val="clear" w:color="auto" w:fill="FFFFFF"/>
        <w:spacing w:after="75" w:line="240" w:lineRule="auto"/>
        <w:ind w:left="300"/>
        <w:rPr>
          <w:rFonts w:ascii="Helvetica" w:eastAsia="Times New Roman" w:hAnsi="Helvetica" w:cs="Helvetica"/>
          <w:color w:val="0B0C0C"/>
          <w:sz w:val="28"/>
          <w:szCs w:val="28"/>
          <w:lang w:eastAsia="en-GB"/>
        </w:rPr>
      </w:pPr>
      <w:r w:rsidRPr="00AC4E34">
        <w:rPr>
          <w:rFonts w:ascii="Helvetica" w:eastAsia="Times New Roman" w:hAnsi="Helvetica" w:cs="Helvetica"/>
          <w:color w:val="0B0C0C"/>
          <w:sz w:val="28"/>
          <w:szCs w:val="28"/>
          <w:lang w:eastAsia="en-GB"/>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rsidR="00AC4E34" w:rsidRPr="00AC4E34" w:rsidRDefault="00AC4E34" w:rsidP="00AC4E34">
      <w:pPr>
        <w:numPr>
          <w:ilvl w:val="0"/>
          <w:numId w:val="1"/>
        </w:numPr>
        <w:shd w:val="clear" w:color="auto" w:fill="FFFFFF"/>
        <w:spacing w:after="75" w:line="240" w:lineRule="auto"/>
        <w:ind w:left="300"/>
        <w:rPr>
          <w:rFonts w:ascii="Helvetica" w:eastAsia="Times New Roman" w:hAnsi="Helvetica" w:cs="Helvetica"/>
          <w:color w:val="0B0C0C"/>
          <w:sz w:val="28"/>
          <w:szCs w:val="28"/>
          <w:lang w:eastAsia="en-GB"/>
        </w:rPr>
      </w:pPr>
      <w:r w:rsidRPr="00AC4E34">
        <w:rPr>
          <w:rFonts w:ascii="Helvetica" w:eastAsia="Times New Roman" w:hAnsi="Helvetica" w:cs="Helvetica"/>
          <w:color w:val="0B0C0C"/>
          <w:sz w:val="28"/>
          <w:szCs w:val="28"/>
          <w:lang w:eastAsia="en-GB"/>
        </w:rPr>
        <w:t>understand the methods of historical enquiry, including how evidence is used rigorously to make historical claims, and discern how and why contrasting arguments and interpretations of the past have been constructed</w:t>
      </w:r>
    </w:p>
    <w:p w:rsidR="00AC4E34" w:rsidRPr="004175FB" w:rsidRDefault="00AC4E34" w:rsidP="00AC4E34">
      <w:pPr>
        <w:numPr>
          <w:ilvl w:val="0"/>
          <w:numId w:val="1"/>
        </w:numPr>
        <w:shd w:val="clear" w:color="auto" w:fill="FFFFFF"/>
        <w:spacing w:after="75" w:line="240" w:lineRule="auto"/>
        <w:ind w:left="300"/>
        <w:rPr>
          <w:rFonts w:ascii="Helvetica" w:eastAsia="Times New Roman" w:hAnsi="Helvetica" w:cs="Helvetica"/>
          <w:color w:val="0B0C0C"/>
          <w:sz w:val="28"/>
          <w:szCs w:val="28"/>
          <w:lang w:eastAsia="en-GB"/>
        </w:rPr>
      </w:pPr>
      <w:r w:rsidRPr="00AC4E34">
        <w:rPr>
          <w:rFonts w:ascii="Helvetica" w:eastAsia="Times New Roman" w:hAnsi="Helvetica" w:cs="Helvetica"/>
          <w:color w:val="0B0C0C"/>
          <w:sz w:val="28"/>
          <w:szCs w:val="28"/>
          <w:lang w:eastAsia="en-GB"/>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r w:rsidRPr="004175FB">
        <w:rPr>
          <w:rFonts w:ascii="Helvetica" w:eastAsia="Times New Roman" w:hAnsi="Helvetica" w:cs="Helvetica"/>
          <w:color w:val="0B0C0C"/>
          <w:sz w:val="28"/>
          <w:szCs w:val="28"/>
          <w:lang w:eastAsia="en-GB"/>
        </w:rPr>
        <w:t>.</w:t>
      </w:r>
    </w:p>
    <w:sectPr w:rsidR="00AC4E34" w:rsidRPr="004175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56B76"/>
    <w:multiLevelType w:val="multilevel"/>
    <w:tmpl w:val="C9C8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E34"/>
    <w:rsid w:val="004175FB"/>
    <w:rsid w:val="00661C7A"/>
    <w:rsid w:val="00AC4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9C66D"/>
  <w15:chartTrackingRefBased/>
  <w15:docId w15:val="{286094CB-92DD-4B92-AC3C-8C62B30D9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C4E3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C4E3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C4E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31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321</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Britton</dc:creator>
  <cp:keywords/>
  <dc:description/>
  <cp:lastModifiedBy>J Britton</cp:lastModifiedBy>
  <cp:revision>2</cp:revision>
  <dcterms:created xsi:type="dcterms:W3CDTF">2021-12-07T19:58:00Z</dcterms:created>
  <dcterms:modified xsi:type="dcterms:W3CDTF">2021-12-07T20:01:00Z</dcterms:modified>
</cp:coreProperties>
</file>