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FB5DD" w14:textId="409E37D6" w:rsidR="003C1367" w:rsidRDefault="00C5307C" w:rsidP="008A69E8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D31011">
        <w:rPr>
          <w:noProof/>
        </w:rPr>
        <w:drawing>
          <wp:anchor distT="0" distB="0" distL="114300" distR="114300" simplePos="0" relativeHeight="251659264" behindDoc="1" locked="0" layoutInCell="1" allowOverlap="1" wp14:anchorId="10D0DAE5" wp14:editId="4C84A736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7682559" cy="1638300"/>
            <wp:effectExtent l="0" t="0" r="0" b="0"/>
            <wp:wrapNone/>
            <wp:docPr id="1" name="Picture 1" descr=":Hea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Header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2559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8114719" w14:textId="77777777" w:rsidR="00C5307C" w:rsidRPr="00C343F9" w:rsidRDefault="00C5307C" w:rsidP="008A69E8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8A69E8" w:rsidRPr="00C343F9" w14:paraId="100C27C1" w14:textId="77777777" w:rsidTr="00AD1AE1">
        <w:tc>
          <w:tcPr>
            <w:tcW w:w="9016" w:type="dxa"/>
            <w:gridSpan w:val="2"/>
          </w:tcPr>
          <w:p w14:paraId="31E68F84" w14:textId="138DEA8F" w:rsidR="008A69E8" w:rsidRPr="00C343F9" w:rsidRDefault="008A69E8" w:rsidP="008A69E8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C343F9">
              <w:rPr>
                <w:rFonts w:ascii="Arial" w:hAnsi="Arial" w:cs="Arial"/>
                <w:b/>
                <w:sz w:val="32"/>
                <w:szCs w:val="32"/>
              </w:rPr>
              <w:t>Subject:</w:t>
            </w:r>
            <w:r w:rsidR="00C343F9" w:rsidRPr="00C343F9">
              <w:rPr>
                <w:rFonts w:ascii="Arial" w:hAnsi="Arial" w:cs="Arial"/>
                <w:b/>
                <w:sz w:val="32"/>
                <w:szCs w:val="32"/>
              </w:rPr>
              <w:t xml:space="preserve"> History</w:t>
            </w:r>
            <w:r w:rsidR="002B1C65">
              <w:rPr>
                <w:rFonts w:ascii="Arial" w:hAnsi="Arial" w:cs="Arial"/>
                <w:b/>
                <w:sz w:val="32"/>
                <w:szCs w:val="32"/>
              </w:rPr>
              <w:t xml:space="preserve"> (including Black History) </w:t>
            </w:r>
          </w:p>
          <w:p w14:paraId="038E958E" w14:textId="77777777" w:rsidR="008A69E8" w:rsidRPr="00C343F9" w:rsidRDefault="008A69E8" w:rsidP="008A69E8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</w:tr>
      <w:tr w:rsidR="008A69E8" w:rsidRPr="00C343F9" w14:paraId="0007278C" w14:textId="77777777" w:rsidTr="008B6B40">
        <w:tc>
          <w:tcPr>
            <w:tcW w:w="2830" w:type="dxa"/>
            <w:shd w:val="clear" w:color="auto" w:fill="FFFF00"/>
          </w:tcPr>
          <w:p w14:paraId="5EDBB03D" w14:textId="77777777" w:rsidR="008A69E8" w:rsidRPr="00C343F9" w:rsidRDefault="008A69E8" w:rsidP="008A69E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343F9">
              <w:rPr>
                <w:rFonts w:ascii="Arial" w:hAnsi="Arial" w:cs="Arial"/>
                <w:b/>
                <w:sz w:val="32"/>
                <w:szCs w:val="32"/>
              </w:rPr>
              <w:t>Intent</w:t>
            </w:r>
          </w:p>
          <w:p w14:paraId="3D5DCF4F" w14:textId="3DA9CCBC" w:rsidR="008A69E8" w:rsidRPr="00C343F9" w:rsidRDefault="008A69E8" w:rsidP="008A69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3F9">
              <w:rPr>
                <w:rFonts w:ascii="Arial" w:hAnsi="Arial" w:cs="Arial"/>
                <w:sz w:val="24"/>
                <w:szCs w:val="24"/>
              </w:rPr>
              <w:t>(What is the aim and purpose of your subject at MV?)</w:t>
            </w:r>
          </w:p>
        </w:tc>
        <w:tc>
          <w:tcPr>
            <w:tcW w:w="6186" w:type="dxa"/>
          </w:tcPr>
          <w:p w14:paraId="4771861B" w14:textId="3FF566E2" w:rsidR="00CE3713" w:rsidRDefault="00C343F9" w:rsidP="00CE371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A66306">
              <w:rPr>
                <w:rFonts w:ascii="Arial" w:hAnsi="Arial" w:cs="Arial"/>
              </w:rPr>
              <w:t xml:space="preserve">To ensure that our children have </w:t>
            </w:r>
            <w:r w:rsidR="00CE3713">
              <w:rPr>
                <w:rFonts w:ascii="Arial" w:hAnsi="Arial" w:cs="Arial"/>
              </w:rPr>
              <w:t>a good understanding of chronology and the order in which key historical events have occurred</w:t>
            </w:r>
            <w:r w:rsidR="00C5307C">
              <w:rPr>
                <w:rFonts w:ascii="Arial" w:hAnsi="Arial" w:cs="Arial"/>
              </w:rPr>
              <w:t xml:space="preserve"> and shaped the Britain.</w:t>
            </w:r>
            <w:r w:rsidR="00CE3713">
              <w:rPr>
                <w:rFonts w:ascii="Arial" w:hAnsi="Arial" w:cs="Arial"/>
              </w:rPr>
              <w:t xml:space="preserve"> </w:t>
            </w:r>
          </w:p>
          <w:p w14:paraId="04A01C69" w14:textId="24CB84FB" w:rsidR="00CE3713" w:rsidRDefault="00CE3713" w:rsidP="00CE371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A66306">
              <w:rPr>
                <w:rFonts w:ascii="Arial" w:hAnsi="Arial" w:cs="Arial"/>
              </w:rPr>
              <w:t>To understand</w:t>
            </w:r>
            <w:r w:rsidR="00C5307C">
              <w:rPr>
                <w:rFonts w:ascii="Arial" w:hAnsi="Arial" w:cs="Arial"/>
              </w:rPr>
              <w:t xml:space="preserve"> how</w:t>
            </w:r>
            <w:r w:rsidRPr="00A66306">
              <w:rPr>
                <w:rFonts w:ascii="Arial" w:hAnsi="Arial" w:cs="Arial"/>
              </w:rPr>
              <w:t xml:space="preserve"> key historical concepts such as </w:t>
            </w:r>
            <w:r>
              <w:rPr>
                <w:rFonts w:ascii="Arial" w:hAnsi="Arial" w:cs="Arial"/>
              </w:rPr>
              <w:t xml:space="preserve">historical enquiry, </w:t>
            </w:r>
            <w:r w:rsidRPr="00A66306">
              <w:rPr>
                <w:rFonts w:ascii="Arial" w:hAnsi="Arial" w:cs="Arial"/>
              </w:rPr>
              <w:t>cause and consequence</w:t>
            </w:r>
            <w:r>
              <w:rPr>
                <w:rFonts w:ascii="Arial" w:hAnsi="Arial" w:cs="Arial"/>
              </w:rPr>
              <w:t xml:space="preserve"> and significance</w:t>
            </w:r>
            <w:r w:rsidR="00C5307C">
              <w:rPr>
                <w:rFonts w:ascii="Arial" w:hAnsi="Arial" w:cs="Arial"/>
              </w:rPr>
              <w:t xml:space="preserve"> make a good historian</w:t>
            </w:r>
            <w:r>
              <w:rPr>
                <w:rFonts w:ascii="Arial" w:hAnsi="Arial" w:cs="Arial"/>
              </w:rPr>
              <w:t xml:space="preserve">. </w:t>
            </w:r>
          </w:p>
          <w:p w14:paraId="5A36AD94" w14:textId="721E7514" w:rsidR="008A69E8" w:rsidRPr="00CE3713" w:rsidRDefault="00CE3713" w:rsidP="00A6630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u w:val="single"/>
              </w:rPr>
            </w:pPr>
            <w:r w:rsidRPr="00CE3713">
              <w:rPr>
                <w:rFonts w:ascii="Arial" w:hAnsi="Arial" w:cs="Arial"/>
              </w:rPr>
              <w:t xml:space="preserve">To compare historical periods with previous learning, identifying similarities and differences. </w:t>
            </w:r>
          </w:p>
          <w:p w14:paraId="06088476" w14:textId="157E8378" w:rsidR="00C343F9" w:rsidRPr="00A66306" w:rsidRDefault="00C343F9" w:rsidP="00A6630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u w:val="single"/>
              </w:rPr>
            </w:pPr>
            <w:r w:rsidRPr="00A66306">
              <w:rPr>
                <w:rFonts w:ascii="Arial" w:hAnsi="Arial" w:cs="Arial"/>
              </w:rPr>
              <w:t xml:space="preserve">For the children to know and understand significant aspects of the history </w:t>
            </w:r>
            <w:r w:rsidR="001711E5" w:rsidRPr="00A66306">
              <w:rPr>
                <w:rFonts w:ascii="Arial" w:hAnsi="Arial" w:cs="Arial"/>
              </w:rPr>
              <w:t>of the wider world</w:t>
            </w:r>
            <w:r w:rsidR="00CE3713">
              <w:rPr>
                <w:rFonts w:ascii="Arial" w:hAnsi="Arial" w:cs="Arial"/>
              </w:rPr>
              <w:t>.</w:t>
            </w:r>
          </w:p>
          <w:p w14:paraId="25305A25" w14:textId="35F2FF9F" w:rsidR="00C343F9" w:rsidRPr="00A66306" w:rsidRDefault="00C343F9" w:rsidP="00A6630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A66306">
              <w:rPr>
                <w:rFonts w:ascii="Arial" w:hAnsi="Arial" w:cs="Arial"/>
              </w:rPr>
              <w:t xml:space="preserve">To have </w:t>
            </w:r>
            <w:r w:rsidR="00C5307C">
              <w:rPr>
                <w:rFonts w:ascii="Arial" w:hAnsi="Arial" w:cs="Arial"/>
              </w:rPr>
              <w:t>build secure schema’s and understanding of historical concepts ‘parliament’, ‘migration’, civilization’ and ‘empire’</w:t>
            </w:r>
          </w:p>
          <w:p w14:paraId="6C4A7061" w14:textId="0946CDEA" w:rsidR="00C343F9" w:rsidRPr="00A66306" w:rsidRDefault="00C343F9" w:rsidP="00A6630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A66306">
              <w:rPr>
                <w:rFonts w:ascii="Arial" w:hAnsi="Arial" w:cs="Arial"/>
              </w:rPr>
              <w:t xml:space="preserve">To be able to access and use a </w:t>
            </w:r>
            <w:r w:rsidR="001711E5" w:rsidRPr="00A66306">
              <w:rPr>
                <w:rFonts w:ascii="Arial" w:hAnsi="Arial" w:cs="Arial"/>
              </w:rPr>
              <w:t xml:space="preserve">wide </w:t>
            </w:r>
            <w:r w:rsidRPr="00A66306">
              <w:rPr>
                <w:rFonts w:ascii="Arial" w:hAnsi="Arial" w:cs="Arial"/>
              </w:rPr>
              <w:t>range of evidence</w:t>
            </w:r>
            <w:r w:rsidR="001711E5" w:rsidRPr="00A66306">
              <w:rPr>
                <w:rFonts w:ascii="Arial" w:hAnsi="Arial" w:cs="Arial"/>
              </w:rPr>
              <w:t xml:space="preserve"> to learn about life in the past</w:t>
            </w:r>
          </w:p>
          <w:p w14:paraId="710CFC9B" w14:textId="7A451ECB" w:rsidR="008A69E8" w:rsidRDefault="00C343F9" w:rsidP="00A6630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A66306">
              <w:rPr>
                <w:rFonts w:ascii="Arial" w:hAnsi="Arial" w:cs="Arial"/>
              </w:rPr>
              <w:t xml:space="preserve">For the children to develop historical perspective by </w:t>
            </w:r>
            <w:r w:rsidR="001711E5" w:rsidRPr="00A66306">
              <w:rPr>
                <w:rFonts w:ascii="Arial" w:hAnsi="Arial" w:cs="Arial"/>
              </w:rPr>
              <w:t xml:space="preserve">applying </w:t>
            </w:r>
            <w:r w:rsidRPr="00A66306">
              <w:rPr>
                <w:rFonts w:ascii="Arial" w:hAnsi="Arial" w:cs="Arial"/>
              </w:rPr>
              <w:t xml:space="preserve">their knowledge </w:t>
            </w:r>
            <w:r w:rsidR="001711E5" w:rsidRPr="00A66306">
              <w:rPr>
                <w:rFonts w:ascii="Arial" w:hAnsi="Arial" w:cs="Arial"/>
              </w:rPr>
              <w:t>into different contexts and identifying patterns and links</w:t>
            </w:r>
            <w:r w:rsidR="00D24E15">
              <w:rPr>
                <w:rFonts w:ascii="Arial" w:hAnsi="Arial" w:cs="Arial"/>
              </w:rPr>
              <w:t>.</w:t>
            </w:r>
          </w:p>
          <w:p w14:paraId="7C06B044" w14:textId="5595A9B2" w:rsidR="00254464" w:rsidRPr="00254464" w:rsidRDefault="00254464" w:rsidP="0025446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54464">
              <w:rPr>
                <w:rFonts w:ascii="Arial" w:hAnsi="Arial" w:cs="Arial"/>
              </w:rPr>
              <w:t xml:space="preserve">To provide a sense of belonging and identity to the children we teach </w:t>
            </w:r>
            <w:r w:rsidR="00C5307C">
              <w:rPr>
                <w:rFonts w:ascii="Arial" w:hAnsi="Arial" w:cs="Arial"/>
              </w:rPr>
              <w:t xml:space="preserve">as they have an understanding of their and their peers culture and history </w:t>
            </w:r>
          </w:p>
          <w:p w14:paraId="27A50F26" w14:textId="6E5F024B" w:rsidR="00254464" w:rsidRPr="00254464" w:rsidRDefault="00254464" w:rsidP="0025446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54464">
              <w:rPr>
                <w:rFonts w:ascii="Arial" w:hAnsi="Arial" w:cs="Arial"/>
              </w:rPr>
              <w:t xml:space="preserve">To teach an accessible educational Black British history curriculum that raises attainment for our pupils  </w:t>
            </w:r>
          </w:p>
          <w:p w14:paraId="0242F4C2" w14:textId="601ADCAB" w:rsidR="00254464" w:rsidRPr="00254464" w:rsidRDefault="00254464" w:rsidP="0025446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54464">
              <w:rPr>
                <w:rFonts w:ascii="Arial" w:hAnsi="Arial" w:cs="Arial"/>
              </w:rPr>
              <w:t xml:space="preserve">To improve social cohesion between young people in the UK  </w:t>
            </w:r>
          </w:p>
          <w:p w14:paraId="5DB462AF" w14:textId="38FAD990" w:rsidR="00254464" w:rsidRPr="00254464" w:rsidRDefault="00254464" w:rsidP="0025446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54464">
              <w:rPr>
                <w:rFonts w:ascii="Arial" w:hAnsi="Arial" w:cs="Arial"/>
              </w:rPr>
              <w:t xml:space="preserve">To ensure our children are equipped with knowledge that enables them to form informed viewpoints, show empathy and respect to others </w:t>
            </w:r>
          </w:p>
          <w:p w14:paraId="48BB45F6" w14:textId="14709561" w:rsidR="00254464" w:rsidRPr="00A66306" w:rsidRDefault="00254464" w:rsidP="0025446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54464">
              <w:rPr>
                <w:rFonts w:ascii="Arial" w:hAnsi="Arial" w:cs="Arial"/>
              </w:rPr>
              <w:t xml:space="preserve">To celebrate our differences in a safe, diverse and inclusive environment  </w:t>
            </w:r>
          </w:p>
          <w:p w14:paraId="52E6EC61" w14:textId="563958B5" w:rsidR="00C343F9" w:rsidRPr="00A66306" w:rsidRDefault="00C343F9" w:rsidP="00A66306">
            <w:pPr>
              <w:pStyle w:val="ListParagraph"/>
              <w:rPr>
                <w:rFonts w:ascii="Arial" w:hAnsi="Arial" w:cs="Arial"/>
              </w:rPr>
            </w:pPr>
          </w:p>
        </w:tc>
      </w:tr>
      <w:tr w:rsidR="008A69E8" w:rsidRPr="00C343F9" w14:paraId="68C3EB8A" w14:textId="77777777" w:rsidTr="008B6B40">
        <w:tc>
          <w:tcPr>
            <w:tcW w:w="2830" w:type="dxa"/>
            <w:shd w:val="clear" w:color="auto" w:fill="FFFF00"/>
          </w:tcPr>
          <w:p w14:paraId="2C8AB5E3" w14:textId="27F9F27A" w:rsidR="008A69E8" w:rsidRPr="00C343F9" w:rsidRDefault="008A69E8" w:rsidP="008A69E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343F9">
              <w:rPr>
                <w:rFonts w:ascii="Arial" w:hAnsi="Arial" w:cs="Arial"/>
                <w:b/>
                <w:sz w:val="32"/>
                <w:szCs w:val="32"/>
              </w:rPr>
              <w:t>Implementation</w:t>
            </w:r>
          </w:p>
          <w:p w14:paraId="2D84E553" w14:textId="656D8E80" w:rsidR="008A69E8" w:rsidRPr="00C343F9" w:rsidRDefault="008A69E8" w:rsidP="008A69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3F9">
              <w:rPr>
                <w:rFonts w:ascii="Arial" w:hAnsi="Arial" w:cs="Arial"/>
                <w:sz w:val="24"/>
                <w:szCs w:val="24"/>
              </w:rPr>
              <w:t>(How do we teach your subject at MV?)</w:t>
            </w:r>
          </w:p>
        </w:tc>
        <w:tc>
          <w:tcPr>
            <w:tcW w:w="6186" w:type="dxa"/>
          </w:tcPr>
          <w:p w14:paraId="535D9965" w14:textId="3327E2A1" w:rsidR="001711E5" w:rsidRPr="00A66306" w:rsidRDefault="001711E5" w:rsidP="00A6630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A66306">
              <w:rPr>
                <w:rFonts w:ascii="Arial" w:hAnsi="Arial" w:cs="Arial"/>
              </w:rPr>
              <w:t>All staff use The Morley Victoria - A Curriculum That Matters document as a starting point alongside the National Curriculum</w:t>
            </w:r>
            <w:r w:rsidR="00D24E15">
              <w:rPr>
                <w:rFonts w:ascii="Arial" w:hAnsi="Arial" w:cs="Arial"/>
              </w:rPr>
              <w:t>.</w:t>
            </w:r>
          </w:p>
          <w:p w14:paraId="2BBA5DD5" w14:textId="0ACF7E8C" w:rsidR="008A69E8" w:rsidRPr="00A66306" w:rsidRDefault="00A66306" w:rsidP="00A6630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</w:rPr>
              <w:t xml:space="preserve">Teachers work, </w:t>
            </w:r>
            <w:r w:rsidR="001711E5" w:rsidRPr="00A66306">
              <w:rPr>
                <w:rFonts w:ascii="Arial" w:hAnsi="Arial" w:cs="Arial"/>
              </w:rPr>
              <w:t xml:space="preserve">plan </w:t>
            </w:r>
            <w:r>
              <w:rPr>
                <w:rFonts w:ascii="Arial" w:hAnsi="Arial" w:cs="Arial"/>
              </w:rPr>
              <w:t xml:space="preserve">and resource </w:t>
            </w:r>
            <w:r w:rsidR="001711E5" w:rsidRPr="00A66306">
              <w:rPr>
                <w:rFonts w:ascii="Arial" w:hAnsi="Arial" w:cs="Arial"/>
              </w:rPr>
              <w:t xml:space="preserve">in year groups to deliver high quality </w:t>
            </w:r>
            <w:r w:rsidRPr="00A66306">
              <w:rPr>
                <w:rFonts w:ascii="Arial" w:hAnsi="Arial" w:cs="Arial"/>
              </w:rPr>
              <w:t xml:space="preserve">history </w:t>
            </w:r>
            <w:r>
              <w:rPr>
                <w:rFonts w:ascii="Arial" w:hAnsi="Arial" w:cs="Arial"/>
              </w:rPr>
              <w:t>lessons</w:t>
            </w:r>
            <w:r w:rsidR="00D24E15">
              <w:rPr>
                <w:rFonts w:ascii="Arial" w:hAnsi="Arial" w:cs="Arial"/>
              </w:rPr>
              <w:t>.</w:t>
            </w:r>
          </w:p>
          <w:p w14:paraId="00742BF4" w14:textId="553667F9" w:rsidR="00A66306" w:rsidRPr="00A66306" w:rsidRDefault="00A66306" w:rsidP="00A6630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</w:rPr>
              <w:t>Lessons are generally taught through specific topics such as Ancient Greece or the Romans</w:t>
            </w:r>
            <w:r w:rsidR="00D24E15">
              <w:rPr>
                <w:rFonts w:ascii="Arial" w:hAnsi="Arial" w:cs="Arial"/>
              </w:rPr>
              <w:t>.</w:t>
            </w:r>
          </w:p>
          <w:p w14:paraId="25B99B7E" w14:textId="1963B028" w:rsidR="00A66306" w:rsidRDefault="00D24E15" w:rsidP="00D24E1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History</w:t>
            </w:r>
            <w:r w:rsidR="00A66306" w:rsidRPr="00A66306">
              <w:rPr>
                <w:rFonts w:ascii="Arial" w:hAnsi="Arial" w:cs="Arial"/>
              </w:rPr>
              <w:t xml:space="preserve"> </w:t>
            </w:r>
            <w:r w:rsidR="00C5307C">
              <w:rPr>
                <w:rFonts w:ascii="Arial" w:hAnsi="Arial" w:cs="Arial"/>
              </w:rPr>
              <w:t>can be</w:t>
            </w:r>
            <w:r w:rsidR="00A66306" w:rsidRPr="00A66306">
              <w:rPr>
                <w:rFonts w:ascii="Arial" w:hAnsi="Arial" w:cs="Arial"/>
              </w:rPr>
              <w:t xml:space="preserve"> taught through a</w:t>
            </w:r>
            <w:r w:rsidR="00A66306">
              <w:rPr>
                <w:rFonts w:ascii="Arial" w:hAnsi="Arial" w:cs="Arial"/>
              </w:rPr>
              <w:t xml:space="preserve"> cross curricular approach in or</w:t>
            </w:r>
            <w:r w:rsidR="00A66306" w:rsidRPr="00A66306">
              <w:rPr>
                <w:rFonts w:ascii="Arial" w:hAnsi="Arial" w:cs="Arial"/>
              </w:rPr>
              <w:t xml:space="preserve">der to have </w:t>
            </w:r>
            <w:r w:rsidR="00A66306">
              <w:rPr>
                <w:rFonts w:ascii="Arial" w:hAnsi="Arial" w:cs="Arial"/>
              </w:rPr>
              <w:t xml:space="preserve">a greater impact </w:t>
            </w:r>
            <w:r>
              <w:rPr>
                <w:rFonts w:ascii="Arial" w:hAnsi="Arial" w:cs="Arial"/>
              </w:rPr>
              <w:t xml:space="preserve">– </w:t>
            </w:r>
            <w:r w:rsidR="00A66306" w:rsidRPr="00D24E15">
              <w:rPr>
                <w:rFonts w:ascii="Arial" w:hAnsi="Arial" w:cs="Arial"/>
              </w:rPr>
              <w:t>key learning often takes place in English, art and drama lessons</w:t>
            </w:r>
            <w:r w:rsidRPr="00D24E15">
              <w:rPr>
                <w:rFonts w:ascii="Arial" w:hAnsi="Arial" w:cs="Arial"/>
              </w:rPr>
              <w:t>.</w:t>
            </w:r>
          </w:p>
          <w:p w14:paraId="1BD26FE3" w14:textId="2069A2C2" w:rsidR="000065CD" w:rsidRDefault="000065CD" w:rsidP="00D24E1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History and Black History is underpinned by four historical enquiry terms; empire, parliament, migration and civilisation.</w:t>
            </w:r>
          </w:p>
          <w:p w14:paraId="0F95B71C" w14:textId="762CDD3F" w:rsidR="00C5307C" w:rsidRPr="00D24E15" w:rsidRDefault="00C5307C" w:rsidP="00D24E1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Where possible, make links to their topics to their local environment e.g. famous historical figures, monuments, moments of significance etc</w:t>
            </w:r>
          </w:p>
          <w:p w14:paraId="4AE9E6EB" w14:textId="39E1B58E" w:rsidR="00A66306" w:rsidRDefault="00DB36C6" w:rsidP="00D24E1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‘Hands-on-History’ through r</w:t>
            </w:r>
            <w:r w:rsidR="00A66306">
              <w:rPr>
                <w:rFonts w:ascii="Arial" w:hAnsi="Arial" w:cs="Arial"/>
              </w:rPr>
              <w:t>e-enactments and outdoor lea</w:t>
            </w:r>
            <w:r w:rsidR="005C5D99">
              <w:rPr>
                <w:rFonts w:ascii="Arial" w:hAnsi="Arial" w:cs="Arial"/>
              </w:rPr>
              <w:t>r</w:t>
            </w:r>
            <w:r w:rsidR="00A66306">
              <w:rPr>
                <w:rFonts w:ascii="Arial" w:hAnsi="Arial" w:cs="Arial"/>
              </w:rPr>
              <w:t>ning are key to history at Morley Victoria e</w:t>
            </w:r>
            <w:r w:rsidR="00D24E15">
              <w:rPr>
                <w:rFonts w:ascii="Arial" w:hAnsi="Arial" w:cs="Arial"/>
              </w:rPr>
              <w:t>.</w:t>
            </w:r>
            <w:r w:rsidR="00A66306">
              <w:rPr>
                <w:rFonts w:ascii="Arial" w:hAnsi="Arial" w:cs="Arial"/>
              </w:rPr>
              <w:t>g</w:t>
            </w:r>
            <w:r w:rsidR="00D24E15">
              <w:rPr>
                <w:rFonts w:ascii="Arial" w:hAnsi="Arial" w:cs="Arial"/>
              </w:rPr>
              <w:t>.</w:t>
            </w:r>
            <w:r w:rsidR="00A66306">
              <w:rPr>
                <w:rFonts w:ascii="Arial" w:hAnsi="Arial" w:cs="Arial"/>
              </w:rPr>
              <w:t xml:space="preserve"> archaeological Roman dig in </w:t>
            </w:r>
            <w:r w:rsidR="00D24E15">
              <w:rPr>
                <w:rFonts w:ascii="Arial" w:hAnsi="Arial" w:cs="Arial"/>
              </w:rPr>
              <w:t>and recreating a Roman battle in Y3,</w:t>
            </w:r>
            <w:r w:rsidR="00A66306">
              <w:rPr>
                <w:rFonts w:ascii="Arial" w:hAnsi="Arial" w:cs="Arial"/>
              </w:rPr>
              <w:t xml:space="preserve"> </w:t>
            </w:r>
            <w:r w:rsidR="00D24E15">
              <w:rPr>
                <w:rFonts w:ascii="Arial" w:hAnsi="Arial" w:cs="Arial"/>
              </w:rPr>
              <w:t>creating the tomb of Tutankhamen in Y5.</w:t>
            </w:r>
            <w:r w:rsidR="005C5D99">
              <w:rPr>
                <w:rFonts w:ascii="Arial" w:hAnsi="Arial" w:cs="Arial"/>
              </w:rPr>
              <w:t xml:space="preserve"> </w:t>
            </w:r>
          </w:p>
          <w:p w14:paraId="4052931F" w14:textId="20830A05" w:rsidR="005C5D99" w:rsidRPr="00D24E15" w:rsidRDefault="00A66306" w:rsidP="00D24E1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Visits </w:t>
            </w:r>
            <w:r w:rsidR="00D24E15">
              <w:rPr>
                <w:rFonts w:ascii="Arial" w:hAnsi="Arial" w:cs="Arial"/>
              </w:rPr>
              <w:t xml:space="preserve">– </w:t>
            </w:r>
            <w:r w:rsidRPr="00D24E15">
              <w:rPr>
                <w:rFonts w:ascii="Arial" w:hAnsi="Arial" w:cs="Arial"/>
              </w:rPr>
              <w:t>Eden Camp</w:t>
            </w:r>
            <w:r w:rsidR="00D24E15">
              <w:rPr>
                <w:rFonts w:ascii="Arial" w:hAnsi="Arial" w:cs="Arial"/>
              </w:rPr>
              <w:t xml:space="preserve"> WW2 bunkers in Y6,</w:t>
            </w:r>
            <w:r w:rsidRPr="00D24E15">
              <w:rPr>
                <w:rFonts w:ascii="Arial" w:hAnsi="Arial" w:cs="Arial"/>
              </w:rPr>
              <w:t xml:space="preserve"> Thackeray Medical Museum</w:t>
            </w:r>
            <w:r w:rsidR="00D24E15">
              <w:rPr>
                <w:rFonts w:ascii="Arial" w:hAnsi="Arial" w:cs="Arial"/>
              </w:rPr>
              <w:t>.</w:t>
            </w:r>
          </w:p>
          <w:p w14:paraId="4A321CA8" w14:textId="5E2428C6" w:rsidR="005C5D99" w:rsidRDefault="005C5D99" w:rsidP="00A6630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Residential visits to Whitby and Ingleborough</w:t>
            </w:r>
            <w:r w:rsidR="00D24E15">
              <w:rPr>
                <w:rFonts w:ascii="Arial" w:hAnsi="Arial" w:cs="Arial"/>
              </w:rPr>
              <w:t>.</w:t>
            </w:r>
          </w:p>
          <w:p w14:paraId="6E538EDC" w14:textId="4958D113" w:rsidR="008A69E8" w:rsidRPr="00D24E15" w:rsidRDefault="00A66306" w:rsidP="00D24E1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Partnership Project with Leeds Beckett and Heritage England</w:t>
            </w:r>
            <w:r w:rsidR="00D24E15">
              <w:rPr>
                <w:rFonts w:ascii="Arial" w:hAnsi="Arial" w:cs="Arial"/>
              </w:rPr>
              <w:t xml:space="preserve"> – </w:t>
            </w:r>
            <w:r w:rsidRPr="00D24E15">
              <w:rPr>
                <w:rFonts w:ascii="Arial" w:hAnsi="Arial" w:cs="Arial"/>
              </w:rPr>
              <w:t>establishing of an annual Heritage Day in school</w:t>
            </w:r>
            <w:r w:rsidR="00D24E15" w:rsidRPr="00D24E15">
              <w:rPr>
                <w:rFonts w:ascii="Arial" w:hAnsi="Arial" w:cs="Arial"/>
              </w:rPr>
              <w:t>.</w:t>
            </w:r>
          </w:p>
          <w:p w14:paraId="10FF997E" w14:textId="2F6A0191" w:rsidR="005C5D99" w:rsidRDefault="005C5D99" w:rsidP="00A6630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Celebration of success in school through assemblies</w:t>
            </w:r>
            <w:r w:rsidR="00B52417">
              <w:rPr>
                <w:rFonts w:ascii="Arial" w:hAnsi="Arial" w:cs="Arial"/>
              </w:rPr>
              <w:t>, displayed work and Twitter</w:t>
            </w:r>
            <w:r w:rsidR="000065CD">
              <w:rPr>
                <w:rFonts w:ascii="Arial" w:hAnsi="Arial" w:cs="Arial"/>
              </w:rPr>
              <w:t>.</w:t>
            </w:r>
          </w:p>
          <w:p w14:paraId="10CAF0C5" w14:textId="12A80606" w:rsidR="000065CD" w:rsidRDefault="000065CD" w:rsidP="00A6630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Workshops in school including ‘The Long Road to Freedom’ a Black History Workshop used to support meaningful learning during Black History Month. </w:t>
            </w:r>
          </w:p>
          <w:p w14:paraId="5E5E7539" w14:textId="169C7540" w:rsidR="008A69E8" w:rsidRPr="00A66306" w:rsidRDefault="008A69E8" w:rsidP="00A66306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8A69E8" w:rsidRPr="00C343F9" w14:paraId="3793278F" w14:textId="77777777" w:rsidTr="008B6B40">
        <w:tc>
          <w:tcPr>
            <w:tcW w:w="2830" w:type="dxa"/>
            <w:shd w:val="clear" w:color="auto" w:fill="FFFF00"/>
          </w:tcPr>
          <w:p w14:paraId="098540F2" w14:textId="22D59ADA" w:rsidR="008A69E8" w:rsidRPr="00C343F9" w:rsidRDefault="008A69E8" w:rsidP="008A69E8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343F9">
              <w:rPr>
                <w:rFonts w:ascii="Arial" w:hAnsi="Arial" w:cs="Arial"/>
                <w:b/>
                <w:sz w:val="32"/>
                <w:szCs w:val="32"/>
              </w:rPr>
              <w:lastRenderedPageBreak/>
              <w:t>Impact</w:t>
            </w:r>
          </w:p>
          <w:p w14:paraId="3F2FF32F" w14:textId="7340BF53" w:rsidR="008A69E8" w:rsidRPr="00C343F9" w:rsidRDefault="008A69E8" w:rsidP="008A69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43F9">
              <w:rPr>
                <w:rFonts w:ascii="Arial" w:hAnsi="Arial" w:cs="Arial"/>
                <w:sz w:val="24"/>
                <w:szCs w:val="24"/>
              </w:rPr>
              <w:t>(What difference does it make to the children?)</w:t>
            </w:r>
          </w:p>
        </w:tc>
        <w:tc>
          <w:tcPr>
            <w:tcW w:w="6186" w:type="dxa"/>
          </w:tcPr>
          <w:p w14:paraId="206D1B10" w14:textId="0A27AF96" w:rsidR="008A69E8" w:rsidRPr="005C5D99" w:rsidRDefault="005C5D99" w:rsidP="005C5D9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5C5D99">
              <w:rPr>
                <w:rFonts w:ascii="Arial" w:hAnsi="Arial" w:cs="Arial"/>
              </w:rPr>
              <w:t>The children will have secure understanding of key historical concepts</w:t>
            </w:r>
            <w:r w:rsidR="00224E92">
              <w:rPr>
                <w:rFonts w:ascii="Arial" w:hAnsi="Arial" w:cs="Arial"/>
              </w:rPr>
              <w:t xml:space="preserve"> such as enquiry</w:t>
            </w:r>
            <w:r w:rsidR="00D24E15">
              <w:rPr>
                <w:rFonts w:ascii="Arial" w:hAnsi="Arial" w:cs="Arial"/>
              </w:rPr>
              <w:t xml:space="preserve"> and significance. </w:t>
            </w:r>
          </w:p>
          <w:p w14:paraId="002BB662" w14:textId="7901FD11" w:rsidR="005C5D99" w:rsidRDefault="00D24E15" w:rsidP="005C5D9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</w:t>
            </w:r>
            <w:r w:rsidR="005C5D99" w:rsidRPr="005C5D99">
              <w:rPr>
                <w:rFonts w:ascii="Arial" w:hAnsi="Arial" w:cs="Arial"/>
              </w:rPr>
              <w:t xml:space="preserve"> will be</w:t>
            </w:r>
            <w:r w:rsidR="008B6B40">
              <w:rPr>
                <w:rFonts w:ascii="Arial" w:hAnsi="Arial" w:cs="Arial"/>
              </w:rPr>
              <w:t xml:space="preserve"> inspired through the wide range of teaching and learning</w:t>
            </w:r>
            <w:r>
              <w:rPr>
                <w:rFonts w:ascii="Arial" w:hAnsi="Arial" w:cs="Arial"/>
              </w:rPr>
              <w:t xml:space="preserve">. </w:t>
            </w:r>
          </w:p>
          <w:p w14:paraId="728AA982" w14:textId="2B68DA19" w:rsidR="00224E92" w:rsidRDefault="00F06F8D" w:rsidP="005C5D9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cross curricular approach supports writing. </w:t>
            </w:r>
          </w:p>
          <w:p w14:paraId="4F8AB629" w14:textId="1240BF17" w:rsidR="008B6B40" w:rsidRDefault="00F06F8D" w:rsidP="005C5D9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Children will enjoy history due to the creative teaching aspects, outdoor learning and visitors linked to the subject. </w:t>
            </w:r>
          </w:p>
          <w:p w14:paraId="6CAD8011" w14:textId="2B74771F" w:rsidR="008B6B40" w:rsidRDefault="008B6B40" w:rsidP="005C5D9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children will develop an appreciation and understanding of different cultures and civilizations</w:t>
            </w:r>
            <w:r w:rsidR="000065CD">
              <w:rPr>
                <w:rFonts w:ascii="Arial" w:hAnsi="Arial" w:cs="Arial"/>
              </w:rPr>
              <w:t xml:space="preserve">. </w:t>
            </w:r>
          </w:p>
          <w:p w14:paraId="2E0AB229" w14:textId="4E450C5C" w:rsidR="000065CD" w:rsidRPr="005C5D99" w:rsidRDefault="000065CD" w:rsidP="005C5D9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Children will have a deeper understanding of how and why we live in such a diverse and multicultural society and the positive contributions different people have made throughout history. </w:t>
            </w:r>
          </w:p>
          <w:p w14:paraId="2D913B0D" w14:textId="3BA639EB" w:rsidR="008A69E8" w:rsidRPr="00C343F9" w:rsidRDefault="008A69E8" w:rsidP="008B6B40">
            <w:pPr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</w:tr>
    </w:tbl>
    <w:p w14:paraId="795A31E2" w14:textId="5716ED0F" w:rsidR="008A69E8" w:rsidRPr="008A69E8" w:rsidRDefault="008A69E8" w:rsidP="008A69E8">
      <w:pPr>
        <w:jc w:val="center"/>
        <w:rPr>
          <w:b/>
          <w:sz w:val="32"/>
          <w:szCs w:val="32"/>
          <w:u w:val="single"/>
        </w:rPr>
      </w:pPr>
    </w:p>
    <w:sectPr w:rsidR="008A69E8" w:rsidRPr="008A69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B237E8"/>
    <w:multiLevelType w:val="hybridMultilevel"/>
    <w:tmpl w:val="16949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815459"/>
    <w:multiLevelType w:val="hybridMultilevel"/>
    <w:tmpl w:val="42FAC4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72" w:hanging="360"/>
      </w:pPr>
      <w:rPr>
        <w:rFonts w:ascii="Wingdings" w:hAnsi="Wingdings" w:hint="default"/>
      </w:rPr>
    </w:lvl>
  </w:abstractNum>
  <w:abstractNum w:abstractNumId="2" w15:restartNumberingAfterBreak="0">
    <w:nsid w:val="6B1C5765"/>
    <w:multiLevelType w:val="hybridMultilevel"/>
    <w:tmpl w:val="C50865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D7275ED"/>
    <w:multiLevelType w:val="hybridMultilevel"/>
    <w:tmpl w:val="A9E657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9E8"/>
    <w:rsid w:val="000065CD"/>
    <w:rsid w:val="000351C2"/>
    <w:rsid w:val="001711E5"/>
    <w:rsid w:val="001971AA"/>
    <w:rsid w:val="00224E92"/>
    <w:rsid w:val="00254464"/>
    <w:rsid w:val="00287D20"/>
    <w:rsid w:val="002B1C65"/>
    <w:rsid w:val="003C1367"/>
    <w:rsid w:val="005C5D99"/>
    <w:rsid w:val="00673F97"/>
    <w:rsid w:val="006B26F5"/>
    <w:rsid w:val="008A69E8"/>
    <w:rsid w:val="008B6B40"/>
    <w:rsid w:val="00A66306"/>
    <w:rsid w:val="00B52417"/>
    <w:rsid w:val="00B75BD9"/>
    <w:rsid w:val="00C343F9"/>
    <w:rsid w:val="00C5307C"/>
    <w:rsid w:val="00CE3713"/>
    <w:rsid w:val="00D24E15"/>
    <w:rsid w:val="00DB36C6"/>
    <w:rsid w:val="00F06F8D"/>
    <w:rsid w:val="00F07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6606E"/>
  <w15:chartTrackingRefBased/>
  <w15:docId w15:val="{CD6D4A04-B8ED-4618-9B98-33041127F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6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43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701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3068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Cathy Davies</cp:lastModifiedBy>
  <cp:revision>2</cp:revision>
  <dcterms:created xsi:type="dcterms:W3CDTF">2021-10-20T13:49:00Z</dcterms:created>
  <dcterms:modified xsi:type="dcterms:W3CDTF">2021-10-20T13:49:00Z</dcterms:modified>
</cp:coreProperties>
</file>