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D7322" w14:textId="360B176F" w:rsidR="002A32BB" w:rsidRDefault="002A32BB" w:rsidP="0047225B">
      <w:pPr>
        <w:jc w:val="center"/>
        <w:rPr>
          <w:b/>
          <w:sz w:val="32"/>
          <w:szCs w:val="32"/>
          <w:u w:val="single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AEA58" wp14:editId="2C063F1C">
                <wp:simplePos x="0" y="0"/>
                <wp:positionH relativeFrom="column">
                  <wp:posOffset>3610610</wp:posOffset>
                </wp:positionH>
                <wp:positionV relativeFrom="paragraph">
                  <wp:posOffset>170392</wp:posOffset>
                </wp:positionV>
                <wp:extent cx="2790825" cy="704850"/>
                <wp:effectExtent l="38100" t="38100" r="41275" b="444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5BFCE39" w14:textId="0913B7AD" w:rsidR="0047225B" w:rsidRPr="006C6537" w:rsidRDefault="006C6537" w:rsidP="006C653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C653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Intent, </w:t>
                            </w:r>
                            <w:proofErr w:type="gramStart"/>
                            <w:r w:rsidRPr="006C6537">
                              <w:rPr>
                                <w:b/>
                                <w:sz w:val="32"/>
                                <w:szCs w:val="32"/>
                              </w:rPr>
                              <w:t>Impact</w:t>
                            </w:r>
                            <w:proofErr w:type="gramEnd"/>
                            <w:r w:rsidRPr="006C653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and Implementation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AEA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4.3pt;margin-top:13.4pt;width:219.75pt;height:5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" fillcolor="white [3201]" strokecolor="#0070c0" strokeweight="6pt">
                <v:textbox>
                  <w:txbxContent>
                    <w:p w14:paraId="15BFCE39" w14:textId="0913B7AD" w:rsidR="0047225B" w:rsidRPr="006C6537" w:rsidRDefault="006C6537" w:rsidP="006C653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C6537">
                        <w:rPr>
                          <w:b/>
                          <w:sz w:val="32"/>
                          <w:szCs w:val="32"/>
                        </w:rPr>
                        <w:t>Intent, Impact and Implementation</w:t>
                      </w:r>
                    </w:p>
                  </w:txbxContent>
                </v:textbox>
              </v:shape>
            </w:pict>
          </mc:Fallback>
        </mc:AlternateContent>
      </w:r>
      <w:r w:rsidRPr="00C24F5C"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5952A15E" wp14:editId="46CB3905">
            <wp:simplePos x="0" y="0"/>
            <wp:positionH relativeFrom="page">
              <wp:posOffset>8255</wp:posOffset>
            </wp:positionH>
            <wp:positionV relativeFrom="paragraph">
              <wp:posOffset>-1063202</wp:posOffset>
            </wp:positionV>
            <wp:extent cx="7543360" cy="2023533"/>
            <wp:effectExtent l="0" t="0" r="635" b="0"/>
            <wp:wrapNone/>
            <wp:docPr id="4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360" cy="202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A987EA" w14:textId="58BBC1EA" w:rsidR="002A32BB" w:rsidRDefault="002A32BB" w:rsidP="0047225B">
      <w:pPr>
        <w:jc w:val="center"/>
        <w:rPr>
          <w:b/>
          <w:sz w:val="32"/>
          <w:szCs w:val="32"/>
          <w:u w:val="single"/>
        </w:rPr>
      </w:pPr>
    </w:p>
    <w:p w14:paraId="051D42C2" w14:textId="70EEDB51" w:rsidR="002A32BB" w:rsidRDefault="002A32BB" w:rsidP="0047225B">
      <w:pPr>
        <w:jc w:val="center"/>
        <w:rPr>
          <w:b/>
          <w:sz w:val="32"/>
          <w:szCs w:val="32"/>
          <w:u w:val="single"/>
        </w:rPr>
      </w:pPr>
    </w:p>
    <w:tbl>
      <w:tblPr>
        <w:tblStyle w:val="TableGrid"/>
        <w:tblW w:w="9630" w:type="dxa"/>
        <w:tblInd w:w="-275" w:type="dxa"/>
        <w:tblLook w:val="04A0" w:firstRow="1" w:lastRow="0" w:firstColumn="1" w:lastColumn="0" w:noHBand="0" w:noVBand="1"/>
      </w:tblPr>
      <w:tblGrid>
        <w:gridCol w:w="2964"/>
        <w:gridCol w:w="6666"/>
      </w:tblGrid>
      <w:tr w:rsidR="008A69E8" w14:paraId="100C27C1" w14:textId="77777777" w:rsidTr="002A32BB">
        <w:tc>
          <w:tcPr>
            <w:tcW w:w="9630" w:type="dxa"/>
            <w:gridSpan w:val="2"/>
          </w:tcPr>
          <w:p w14:paraId="038E958E" w14:textId="73CC7720" w:rsidR="008A69E8" w:rsidRDefault="008A69E8" w:rsidP="00BF1AFD">
            <w:pPr>
              <w:rPr>
                <w:b/>
                <w:sz w:val="32"/>
                <w:szCs w:val="32"/>
                <w:u w:val="single"/>
              </w:rPr>
            </w:pPr>
            <w:r w:rsidRPr="008A69E8">
              <w:rPr>
                <w:b/>
                <w:sz w:val="48"/>
                <w:szCs w:val="48"/>
              </w:rPr>
              <w:t>Subject:</w:t>
            </w:r>
            <w:r w:rsidR="00FF4918">
              <w:rPr>
                <w:b/>
                <w:sz w:val="48"/>
                <w:szCs w:val="48"/>
              </w:rPr>
              <w:t xml:space="preserve"> Maths </w:t>
            </w:r>
          </w:p>
        </w:tc>
      </w:tr>
      <w:tr w:rsidR="008A69E8" w14:paraId="0007278C" w14:textId="77777777" w:rsidTr="002A32BB">
        <w:tc>
          <w:tcPr>
            <w:tcW w:w="2964" w:type="dxa"/>
            <w:shd w:val="clear" w:color="auto" w:fill="FFFF00"/>
          </w:tcPr>
          <w:p w14:paraId="5EDBB03D" w14:textId="77777777" w:rsidR="008A69E8" w:rsidRDefault="008A69E8" w:rsidP="008A69E8">
            <w:pPr>
              <w:jc w:val="center"/>
              <w:rPr>
                <w:b/>
                <w:sz w:val="32"/>
                <w:szCs w:val="32"/>
              </w:rPr>
            </w:pPr>
            <w:r w:rsidRPr="008A69E8">
              <w:rPr>
                <w:b/>
                <w:sz w:val="32"/>
                <w:szCs w:val="32"/>
              </w:rPr>
              <w:t>Intent</w:t>
            </w:r>
          </w:p>
          <w:p w14:paraId="3D5DCF4F" w14:textId="3DA9CCBC" w:rsidR="008A69E8" w:rsidRPr="008A69E8" w:rsidRDefault="008A69E8" w:rsidP="008A69E8">
            <w:pPr>
              <w:jc w:val="center"/>
              <w:rPr>
                <w:sz w:val="24"/>
                <w:szCs w:val="24"/>
              </w:rPr>
            </w:pPr>
            <w:r w:rsidRPr="008A69E8">
              <w:rPr>
                <w:sz w:val="24"/>
                <w:szCs w:val="24"/>
              </w:rPr>
              <w:t>(What is the aim and purpose of your subject at MV?)</w:t>
            </w:r>
          </w:p>
        </w:tc>
        <w:tc>
          <w:tcPr>
            <w:tcW w:w="6666" w:type="dxa"/>
          </w:tcPr>
          <w:p w14:paraId="21F2836F" w14:textId="58CF3C57" w:rsidR="00FF4918" w:rsidRPr="00BA18E4" w:rsidRDefault="00FF4918" w:rsidP="00FF4918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BA18E4">
              <w:rPr>
                <w:rFonts w:asciiTheme="minorHAnsi" w:hAnsiTheme="minorHAnsi" w:cstheme="minorHAnsi"/>
              </w:rPr>
              <w:t>The intent is that ALL our children become some secure in the three aims of the curriculum:</w:t>
            </w:r>
          </w:p>
          <w:p w14:paraId="6FA8F5F0" w14:textId="77777777" w:rsidR="00FF4918" w:rsidRPr="00BA18E4" w:rsidRDefault="00FF4918" w:rsidP="00DC002A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BA18E4">
              <w:rPr>
                <w:rFonts w:asciiTheme="minorHAnsi" w:hAnsiTheme="minorHAnsi" w:cstheme="minorHAnsi"/>
              </w:rPr>
              <w:t xml:space="preserve">Children become </w:t>
            </w:r>
            <w:r w:rsidRPr="00BA18E4">
              <w:rPr>
                <w:rFonts w:asciiTheme="minorHAnsi" w:hAnsiTheme="minorHAnsi" w:cstheme="minorHAnsi"/>
                <w:bCs/>
              </w:rPr>
              <w:t xml:space="preserve">fluent </w:t>
            </w:r>
            <w:r w:rsidRPr="00BA18E4">
              <w:rPr>
                <w:rFonts w:asciiTheme="minorHAnsi" w:hAnsiTheme="minorHAnsi" w:cstheme="minorHAnsi"/>
              </w:rPr>
              <w:t xml:space="preserve">in the fundamentals of mathematics so that pupils develop conceptual understanding and the ability to recall and apply knowledge rapidly and accurately. </w:t>
            </w:r>
          </w:p>
          <w:p w14:paraId="3FEFF65E" w14:textId="77777777" w:rsidR="00FF4918" w:rsidRPr="00BA18E4" w:rsidRDefault="00FF4918" w:rsidP="00DC002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A18E4">
              <w:rPr>
                <w:rFonts w:cstheme="minorHAnsi"/>
                <w:sz w:val="24"/>
                <w:szCs w:val="24"/>
              </w:rPr>
              <w:t>Can reason mathematically by following a line of enquiry</w:t>
            </w:r>
            <w:r w:rsidRPr="00BA18E4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  <w:p w14:paraId="214AC03B" w14:textId="7EE0DB6B" w:rsidR="00FF4918" w:rsidRPr="00BA18E4" w:rsidRDefault="00FF4918" w:rsidP="00DC002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Can solve problems by applying their mathematics to solve a variety of increasingly complex problems</w:t>
            </w:r>
          </w:p>
          <w:p w14:paraId="37C20621" w14:textId="7D4EB9F5" w:rsidR="00FF4918" w:rsidRPr="00BA18E4" w:rsidRDefault="00FF4918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That ALL children see mathematics as a key life skill that they will need to succeed in everyday life </w:t>
            </w:r>
            <w:proofErr w:type="gramStart"/>
            <w:r w:rsidRPr="00BA18E4">
              <w:rPr>
                <w:rFonts w:cstheme="minorHAnsi"/>
                <w:sz w:val="24"/>
                <w:szCs w:val="24"/>
              </w:rPr>
              <w:t>e.g.</w:t>
            </w:r>
            <w:proofErr w:type="gramEnd"/>
            <w:r w:rsidRPr="00BA18E4">
              <w:rPr>
                <w:rFonts w:cstheme="minorHAnsi"/>
                <w:sz w:val="24"/>
                <w:szCs w:val="24"/>
              </w:rPr>
              <w:t xml:space="preserve"> te</w:t>
            </w:r>
            <w:r w:rsidR="006A2BC2" w:rsidRPr="00BA18E4">
              <w:rPr>
                <w:rFonts w:cstheme="minorHAnsi"/>
                <w:sz w:val="24"/>
                <w:szCs w:val="24"/>
              </w:rPr>
              <w:t>lling the time, money, estimation</w:t>
            </w:r>
            <w:r w:rsidR="00DC002A" w:rsidRPr="00BA18E4">
              <w:rPr>
                <w:rFonts w:cstheme="minorHAnsi"/>
                <w:sz w:val="24"/>
                <w:szCs w:val="24"/>
              </w:rPr>
              <w:t xml:space="preserve"> and measures.</w:t>
            </w:r>
          </w:p>
          <w:p w14:paraId="5040DCC5" w14:textId="149587A6" w:rsidR="00DC002A" w:rsidRPr="00BA18E4" w:rsidRDefault="00DC002A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That children see the value of mathematics as an essential skill in a variety of jobs and careers</w:t>
            </w:r>
          </w:p>
          <w:p w14:paraId="2971DF01" w14:textId="58772378" w:rsidR="00FF4918" w:rsidRPr="00BA18E4" w:rsidRDefault="00FF4918" w:rsidP="00FF4918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BA18E4">
              <w:rPr>
                <w:rFonts w:cstheme="minorHAnsi"/>
                <w:color w:val="000000"/>
                <w:sz w:val="24"/>
                <w:szCs w:val="24"/>
              </w:rPr>
              <w:t xml:space="preserve">To develop pupils’ numeracy and mathematical reasoning in all subjects so that they understand and appreciate the importance of mathematics. </w:t>
            </w:r>
          </w:p>
          <w:p w14:paraId="0A0DA895" w14:textId="77777777" w:rsidR="00FF4918" w:rsidRPr="00BA18E4" w:rsidRDefault="006A2BC2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To foster a love of mathematics and develop a Growth Mindset towards the subject </w:t>
            </w:r>
          </w:p>
          <w:p w14:paraId="1543EE05" w14:textId="7F9D4EDF" w:rsidR="006A2BC2" w:rsidRPr="00BA18E4" w:rsidRDefault="006A2BC2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That ALL children leave Morley Victoria with the attitude, knowledge, skills and understanding to be successful in the next part of their academic journey</w:t>
            </w:r>
          </w:p>
          <w:p w14:paraId="328380C4" w14:textId="2A5C5CF2" w:rsidR="008A69E8" w:rsidRDefault="00E63CA3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B349A">
              <w:rPr>
                <w:rFonts w:cstheme="minorHAnsi"/>
                <w:color w:val="000000" w:themeColor="text1"/>
                <w:sz w:val="24"/>
                <w:szCs w:val="24"/>
              </w:rPr>
              <w:t>Children understand, in context, the rich vocabulary of maths</w:t>
            </w:r>
            <w:r w:rsidR="00770E29" w:rsidRPr="007B349A">
              <w:rPr>
                <w:rFonts w:cstheme="minorHAnsi"/>
                <w:color w:val="000000" w:themeColor="text1"/>
                <w:sz w:val="24"/>
                <w:szCs w:val="24"/>
              </w:rPr>
              <w:t xml:space="preserve"> and </w:t>
            </w:r>
            <w:r w:rsidR="007B349A" w:rsidRPr="007B349A">
              <w:rPr>
                <w:rFonts w:cstheme="minorHAnsi"/>
                <w:color w:val="000000" w:themeColor="text1"/>
                <w:sz w:val="24"/>
                <w:szCs w:val="24"/>
              </w:rPr>
              <w:t>can apply this to problem solving and reasoning.</w:t>
            </w:r>
          </w:p>
          <w:p w14:paraId="346676DF" w14:textId="234EA475" w:rsidR="007B349A" w:rsidRPr="007B349A" w:rsidRDefault="007B349A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Staff and children to understand the importance of </w:t>
            </w:r>
            <w:proofErr w:type="gramStart"/>
            <w:r>
              <w:rPr>
                <w:rFonts w:cstheme="minorHAnsi"/>
                <w:color w:val="000000" w:themeColor="text1"/>
                <w:sz w:val="24"/>
                <w:szCs w:val="24"/>
              </w:rPr>
              <w:t>problem solving</w:t>
            </w:r>
            <w:proofErr w:type="gramEnd"/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strategies and how they can use the super six to tackle problems.</w:t>
            </w:r>
          </w:p>
          <w:p w14:paraId="472EC178" w14:textId="42F794DE" w:rsidR="00B072BA" w:rsidRPr="007B349A" w:rsidRDefault="007B349A" w:rsidP="00FF491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B349A">
              <w:rPr>
                <w:rFonts w:cstheme="minorHAnsi"/>
                <w:color w:val="000000" w:themeColor="text1"/>
                <w:sz w:val="24"/>
                <w:szCs w:val="24"/>
              </w:rPr>
              <w:t xml:space="preserve">Staff are secure in the strategies and approach to teaching the CPA approach. </w:t>
            </w:r>
          </w:p>
          <w:p w14:paraId="52E6EC61" w14:textId="2F16DB26" w:rsidR="00FD0A61" w:rsidRPr="00B072BA" w:rsidRDefault="00FD0A61" w:rsidP="007B349A">
            <w:pPr>
              <w:pStyle w:val="ListParagrap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</w:tc>
      </w:tr>
      <w:tr w:rsidR="008A69E8" w14:paraId="68C3EB8A" w14:textId="77777777" w:rsidTr="002A32BB">
        <w:tc>
          <w:tcPr>
            <w:tcW w:w="2964" w:type="dxa"/>
            <w:shd w:val="clear" w:color="auto" w:fill="FFFF00"/>
          </w:tcPr>
          <w:p w14:paraId="2C8AB5E3" w14:textId="6A0EE013" w:rsidR="008A69E8" w:rsidRDefault="008A69E8" w:rsidP="008A69E8">
            <w:pPr>
              <w:jc w:val="center"/>
              <w:rPr>
                <w:b/>
                <w:sz w:val="32"/>
                <w:szCs w:val="32"/>
              </w:rPr>
            </w:pPr>
            <w:r w:rsidRPr="008A69E8">
              <w:rPr>
                <w:b/>
                <w:sz w:val="32"/>
                <w:szCs w:val="32"/>
              </w:rPr>
              <w:t>Implementation</w:t>
            </w:r>
          </w:p>
          <w:p w14:paraId="2D84E553" w14:textId="656D8E80" w:rsidR="008A69E8" w:rsidRPr="008A69E8" w:rsidRDefault="008A69E8" w:rsidP="008A69E8">
            <w:pPr>
              <w:jc w:val="center"/>
              <w:rPr>
                <w:sz w:val="24"/>
                <w:szCs w:val="24"/>
              </w:rPr>
            </w:pPr>
            <w:r w:rsidRPr="008A69E8">
              <w:rPr>
                <w:sz w:val="24"/>
                <w:szCs w:val="24"/>
              </w:rPr>
              <w:t>(How do we teach your subject</w:t>
            </w:r>
            <w:r>
              <w:rPr>
                <w:sz w:val="24"/>
                <w:szCs w:val="24"/>
              </w:rPr>
              <w:t xml:space="preserve"> at MV</w:t>
            </w:r>
            <w:r w:rsidRPr="008A69E8">
              <w:rPr>
                <w:sz w:val="24"/>
                <w:szCs w:val="24"/>
              </w:rPr>
              <w:t>?)</w:t>
            </w:r>
          </w:p>
        </w:tc>
        <w:tc>
          <w:tcPr>
            <w:tcW w:w="6666" w:type="dxa"/>
          </w:tcPr>
          <w:p w14:paraId="27DAE66F" w14:textId="51217BF6" w:rsidR="005D64DF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We want children to have conceptual understanding and mastery </w:t>
            </w:r>
            <w:proofErr w:type="gramStart"/>
            <w:r w:rsidRPr="00BA18E4">
              <w:rPr>
                <w:rFonts w:cstheme="minorHAnsi"/>
                <w:sz w:val="24"/>
                <w:szCs w:val="24"/>
              </w:rPr>
              <w:t>maths</w:t>
            </w:r>
            <w:proofErr w:type="gramEnd"/>
            <w:r w:rsidRPr="00BA18E4">
              <w:rPr>
                <w:rFonts w:cstheme="minorHAnsi"/>
                <w:sz w:val="24"/>
                <w:szCs w:val="24"/>
              </w:rPr>
              <w:t xml:space="preserve"> so we follow the Concrete-Pictorial- Abstract approach</w:t>
            </w:r>
          </w:p>
          <w:p w14:paraId="68DDECF4" w14:textId="34B8C1CC" w:rsidR="00ED36E8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We do no</w:t>
            </w:r>
            <w:r w:rsidR="00102451">
              <w:rPr>
                <w:rFonts w:cstheme="minorHAnsi"/>
                <w:sz w:val="24"/>
                <w:szCs w:val="24"/>
              </w:rPr>
              <w:t>t</w:t>
            </w:r>
            <w:r w:rsidRPr="00BA18E4">
              <w:rPr>
                <w:rFonts w:cstheme="minorHAnsi"/>
                <w:sz w:val="24"/>
                <w:szCs w:val="24"/>
              </w:rPr>
              <w:t xml:space="preserve"> follow a scheme or curriculum instead each teacher provides a</w:t>
            </w:r>
            <w:r w:rsidR="005927AF">
              <w:rPr>
                <w:rFonts w:cstheme="minorHAnsi"/>
                <w:sz w:val="24"/>
                <w:szCs w:val="24"/>
              </w:rPr>
              <w:t xml:space="preserve"> progressive</w:t>
            </w:r>
            <w:r w:rsidRPr="00BA18E4">
              <w:rPr>
                <w:rFonts w:cstheme="minorHAnsi"/>
                <w:sz w:val="24"/>
                <w:szCs w:val="24"/>
              </w:rPr>
              <w:t xml:space="preserve"> bespoke curriculum for the needs of their class and children having access to many </w:t>
            </w:r>
            <w:r w:rsidRPr="00BA18E4">
              <w:rPr>
                <w:rFonts w:cstheme="minorHAnsi"/>
                <w:sz w:val="24"/>
                <w:szCs w:val="24"/>
              </w:rPr>
              <w:lastRenderedPageBreak/>
              <w:t xml:space="preserve">resources such as White Rose, NCETM, </w:t>
            </w:r>
            <w:proofErr w:type="spellStart"/>
            <w:r w:rsidRPr="00BA18E4">
              <w:rPr>
                <w:rFonts w:cstheme="minorHAnsi"/>
                <w:sz w:val="24"/>
                <w:szCs w:val="24"/>
              </w:rPr>
              <w:t>Nrich</w:t>
            </w:r>
            <w:proofErr w:type="spellEnd"/>
            <w:r w:rsidRPr="00BA18E4">
              <w:rPr>
                <w:rFonts w:cstheme="minorHAnsi"/>
                <w:sz w:val="24"/>
                <w:szCs w:val="24"/>
              </w:rPr>
              <w:t>, Clas</w:t>
            </w:r>
            <w:r w:rsidR="00BA18E4">
              <w:rPr>
                <w:rFonts w:cstheme="minorHAnsi"/>
                <w:sz w:val="24"/>
                <w:szCs w:val="24"/>
              </w:rPr>
              <w:t>s</w:t>
            </w:r>
            <w:r w:rsidRPr="00BA18E4">
              <w:rPr>
                <w:rFonts w:cstheme="minorHAnsi"/>
                <w:sz w:val="24"/>
                <w:szCs w:val="24"/>
              </w:rPr>
              <w:t>room Secrets, Twinkl etc</w:t>
            </w:r>
          </w:p>
          <w:p w14:paraId="2E9B1E01" w14:textId="5A82D3FB" w:rsidR="00847D71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We encourage Growth Mindset and a mastery approach by adopting ‘Chilli C</w:t>
            </w:r>
            <w:r w:rsidR="006A2BC2" w:rsidRPr="00BA18E4">
              <w:rPr>
                <w:rFonts w:cstheme="minorHAnsi"/>
                <w:sz w:val="24"/>
                <w:szCs w:val="24"/>
              </w:rPr>
              <w:t>hallenges</w:t>
            </w:r>
            <w:r w:rsidRPr="00BA18E4">
              <w:rPr>
                <w:rFonts w:cstheme="minorHAnsi"/>
                <w:sz w:val="24"/>
                <w:szCs w:val="24"/>
              </w:rPr>
              <w:t xml:space="preserve">’. All children are taught the same </w:t>
            </w:r>
            <w:proofErr w:type="gramStart"/>
            <w:r w:rsidRPr="00BA18E4">
              <w:rPr>
                <w:rFonts w:cstheme="minorHAnsi"/>
                <w:sz w:val="24"/>
                <w:szCs w:val="24"/>
              </w:rPr>
              <w:t>content</w:t>
            </w:r>
            <w:proofErr w:type="gramEnd"/>
            <w:r w:rsidRPr="00BA18E4">
              <w:rPr>
                <w:rFonts w:cstheme="minorHAnsi"/>
                <w:sz w:val="24"/>
                <w:szCs w:val="24"/>
              </w:rPr>
              <w:t xml:space="preserve"> but these are differentiated through ‘depth’ not ‘breadth’ of the curriculum. </w:t>
            </w:r>
            <w:r w:rsidR="006A2BC2" w:rsidRPr="00BA18E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174BF7D" w14:textId="2FD98AE6" w:rsidR="00847D71" w:rsidRPr="00BA18E4" w:rsidRDefault="005D64DF" w:rsidP="00337A6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To consolidate each year groups curriculum, we use assertive mentoring (Big Maths) as a weekly lesson. This also helps identify gaps</w:t>
            </w:r>
            <w:r w:rsidR="00DC002A" w:rsidRPr="00BA18E4">
              <w:rPr>
                <w:rFonts w:cstheme="minorHAnsi"/>
                <w:sz w:val="24"/>
                <w:szCs w:val="24"/>
              </w:rPr>
              <w:t xml:space="preserve"> in children’s knowledge</w:t>
            </w:r>
            <w:r w:rsidR="00337A67" w:rsidRPr="00BA18E4">
              <w:rPr>
                <w:rFonts w:cstheme="minorHAnsi"/>
                <w:sz w:val="24"/>
                <w:szCs w:val="24"/>
              </w:rPr>
              <w:t xml:space="preserve"> and bring an alteration to children’s long-term memory.</w:t>
            </w:r>
          </w:p>
          <w:p w14:paraId="605B9557" w14:textId="73FE8C21" w:rsidR="00F04159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All children have access to </w:t>
            </w:r>
            <w:proofErr w:type="spellStart"/>
            <w:r w:rsidR="00BA18E4" w:rsidRPr="00BA18E4">
              <w:rPr>
                <w:rFonts w:cstheme="minorHAnsi"/>
                <w:sz w:val="24"/>
                <w:szCs w:val="24"/>
              </w:rPr>
              <w:t>TTR</w:t>
            </w:r>
            <w:r w:rsidR="006A2BC2" w:rsidRPr="00BA18E4">
              <w:rPr>
                <w:rFonts w:cstheme="minorHAnsi"/>
                <w:sz w:val="24"/>
                <w:szCs w:val="24"/>
              </w:rPr>
              <w:t>ockstars</w:t>
            </w:r>
            <w:proofErr w:type="spellEnd"/>
            <w:r w:rsidR="005927AF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="005927AF">
              <w:rPr>
                <w:rFonts w:cstheme="minorHAnsi"/>
                <w:sz w:val="24"/>
                <w:szCs w:val="24"/>
              </w:rPr>
              <w:t>Numbots</w:t>
            </w:r>
            <w:proofErr w:type="spellEnd"/>
          </w:p>
          <w:p w14:paraId="18B5786E" w14:textId="44194F81" w:rsidR="00ED36E8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All three areas of the curriculum are given equal weighting in planning and teaching. </w:t>
            </w:r>
          </w:p>
          <w:p w14:paraId="57AE5BE0" w14:textId="71A057A4" w:rsidR="00847D71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We encourage the metacognition process </w:t>
            </w:r>
            <w:proofErr w:type="gramStart"/>
            <w:r w:rsidRPr="00BA18E4">
              <w:rPr>
                <w:rFonts w:cstheme="minorHAnsi"/>
                <w:sz w:val="24"/>
                <w:szCs w:val="24"/>
              </w:rPr>
              <w:t>through the use of</w:t>
            </w:r>
            <w:proofErr w:type="gramEnd"/>
            <w:r w:rsidRPr="00BA18E4">
              <w:rPr>
                <w:rFonts w:cstheme="minorHAnsi"/>
                <w:sz w:val="24"/>
                <w:szCs w:val="24"/>
              </w:rPr>
              <w:t xml:space="preserve"> Number Notepads </w:t>
            </w:r>
          </w:p>
          <w:p w14:paraId="56B0D73F" w14:textId="3A6D8B58" w:rsidR="00C41AC3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We have moved to </w:t>
            </w:r>
            <w:r w:rsidR="006A2BC2" w:rsidRPr="00BA18E4">
              <w:rPr>
                <w:rFonts w:cstheme="minorHAnsi"/>
                <w:sz w:val="24"/>
                <w:szCs w:val="24"/>
              </w:rPr>
              <w:t xml:space="preserve">whole class maths </w:t>
            </w:r>
            <w:r w:rsidRPr="00BA18E4">
              <w:rPr>
                <w:rFonts w:cstheme="minorHAnsi"/>
                <w:sz w:val="24"/>
                <w:szCs w:val="24"/>
              </w:rPr>
              <w:t xml:space="preserve">instead of setting to encourage Growth Mindset (The exception being year 6 due to organisation) </w:t>
            </w:r>
          </w:p>
          <w:p w14:paraId="02B568C9" w14:textId="375AB87E" w:rsidR="00E36ECB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Maths achievements are celebrated in assemblies and each child has a times table target</w:t>
            </w:r>
          </w:p>
          <w:p w14:paraId="3F1F6250" w14:textId="11899253" w:rsidR="006C0BF3" w:rsidRPr="00BA18E4" w:rsidRDefault="005D64DF" w:rsidP="00B834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The school has for many years participated in inter school mental maths competitions for children of </w:t>
            </w:r>
            <w:r w:rsidR="00337A67" w:rsidRPr="00BA18E4">
              <w:rPr>
                <w:rFonts w:cstheme="minorHAnsi"/>
                <w:sz w:val="24"/>
                <w:szCs w:val="24"/>
              </w:rPr>
              <w:t>a</w:t>
            </w:r>
            <w:r w:rsidRPr="00BA18E4">
              <w:rPr>
                <w:rFonts w:cstheme="minorHAnsi"/>
                <w:sz w:val="24"/>
                <w:szCs w:val="24"/>
              </w:rPr>
              <w:t>ll abilities to take part in</w:t>
            </w:r>
          </w:p>
          <w:p w14:paraId="4006C0FE" w14:textId="0752D457" w:rsidR="00F94928" w:rsidRDefault="005D64DF" w:rsidP="00F9492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We celebrate maths in annual events such as Numbers </w:t>
            </w:r>
            <w:r w:rsidR="00BA18E4">
              <w:rPr>
                <w:rFonts w:cstheme="minorHAnsi"/>
                <w:sz w:val="24"/>
                <w:szCs w:val="24"/>
              </w:rPr>
              <w:t>D</w:t>
            </w:r>
            <w:r w:rsidRPr="00BA18E4">
              <w:rPr>
                <w:rFonts w:cstheme="minorHAnsi"/>
                <w:sz w:val="24"/>
                <w:szCs w:val="24"/>
              </w:rPr>
              <w:t xml:space="preserve">ay and Rockstar </w:t>
            </w:r>
            <w:r w:rsidR="00BA18E4">
              <w:rPr>
                <w:rFonts w:cstheme="minorHAnsi"/>
                <w:sz w:val="24"/>
                <w:szCs w:val="24"/>
              </w:rPr>
              <w:t>D</w:t>
            </w:r>
            <w:r w:rsidRPr="00BA18E4">
              <w:rPr>
                <w:rFonts w:cstheme="minorHAnsi"/>
                <w:sz w:val="24"/>
                <w:szCs w:val="24"/>
              </w:rPr>
              <w:t>ay</w:t>
            </w:r>
          </w:p>
          <w:p w14:paraId="0FA8B4F2" w14:textId="0316B928" w:rsidR="005927AF" w:rsidRPr="00BA18E4" w:rsidRDefault="005927AF" w:rsidP="00F9492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We link maths across the curriculum and hold events such as career fairs, entrepreneurial challenges and visits from financial </w:t>
            </w:r>
            <w:proofErr w:type="gramStart"/>
            <w:r>
              <w:rPr>
                <w:rFonts w:cstheme="minorHAnsi"/>
                <w:sz w:val="24"/>
                <w:szCs w:val="24"/>
              </w:rPr>
              <w:t>organisations</w:t>
            </w:r>
            <w:proofErr w:type="gramEnd"/>
          </w:p>
          <w:p w14:paraId="15F8291D" w14:textId="77777777" w:rsidR="00F94928" w:rsidRPr="00BA18E4" w:rsidRDefault="005D64DF" w:rsidP="00F9492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Each year group has early morning intervention groups</w:t>
            </w:r>
          </w:p>
          <w:p w14:paraId="4620D904" w14:textId="77777777" w:rsidR="00F94928" w:rsidRPr="00BA18E4" w:rsidRDefault="005D64DF" w:rsidP="00F9492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Maths homework is fortnightly across school increasing through UKS2</w:t>
            </w:r>
          </w:p>
          <w:p w14:paraId="5E5E7539" w14:textId="27C4C01B" w:rsidR="00FD0A61" w:rsidRPr="007B349A" w:rsidRDefault="005D64DF" w:rsidP="007B34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We hold </w:t>
            </w:r>
            <w:proofErr w:type="gramStart"/>
            <w:r w:rsidRPr="00BA18E4">
              <w:rPr>
                <w:rFonts w:cstheme="minorHAnsi"/>
                <w:sz w:val="24"/>
                <w:szCs w:val="24"/>
              </w:rPr>
              <w:t>parents</w:t>
            </w:r>
            <w:r w:rsidR="00387342">
              <w:rPr>
                <w:rFonts w:cstheme="minorHAnsi"/>
                <w:sz w:val="24"/>
                <w:szCs w:val="24"/>
              </w:rPr>
              <w:t xml:space="preserve">,  </w:t>
            </w:r>
            <w:r w:rsidRPr="00BA18E4">
              <w:rPr>
                <w:rFonts w:cstheme="minorHAnsi"/>
                <w:sz w:val="24"/>
                <w:szCs w:val="24"/>
              </w:rPr>
              <w:t>workshops</w:t>
            </w:r>
            <w:proofErr w:type="gramEnd"/>
            <w:r w:rsidRPr="00BA18E4">
              <w:rPr>
                <w:rFonts w:cstheme="minorHAnsi"/>
                <w:sz w:val="24"/>
                <w:szCs w:val="24"/>
              </w:rPr>
              <w:t xml:space="preserve"> to showcase best practise and how children can be supported at home</w:t>
            </w:r>
            <w:r w:rsidR="00FD0A61" w:rsidRPr="007B349A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8A69E8" w14:paraId="3793278F" w14:textId="77777777" w:rsidTr="002A32BB">
        <w:tc>
          <w:tcPr>
            <w:tcW w:w="2964" w:type="dxa"/>
            <w:shd w:val="clear" w:color="auto" w:fill="FFFF00"/>
          </w:tcPr>
          <w:p w14:paraId="098540F2" w14:textId="77777777" w:rsidR="008A69E8" w:rsidRDefault="008A69E8" w:rsidP="008A69E8">
            <w:pPr>
              <w:jc w:val="center"/>
              <w:rPr>
                <w:b/>
                <w:sz w:val="32"/>
                <w:szCs w:val="32"/>
              </w:rPr>
            </w:pPr>
            <w:r w:rsidRPr="008A69E8">
              <w:rPr>
                <w:b/>
                <w:sz w:val="32"/>
                <w:szCs w:val="32"/>
              </w:rPr>
              <w:lastRenderedPageBreak/>
              <w:t>Impact</w:t>
            </w:r>
          </w:p>
          <w:p w14:paraId="3F2FF32F" w14:textId="3D3275BC" w:rsidR="008A69E8" w:rsidRPr="008A69E8" w:rsidRDefault="008A69E8" w:rsidP="008A69E8">
            <w:pPr>
              <w:jc w:val="center"/>
              <w:rPr>
                <w:sz w:val="24"/>
                <w:szCs w:val="24"/>
              </w:rPr>
            </w:pPr>
            <w:r w:rsidRPr="008A69E8">
              <w:rPr>
                <w:sz w:val="24"/>
                <w:szCs w:val="24"/>
              </w:rPr>
              <w:t>(What difference does it make to the children</w:t>
            </w:r>
            <w:r w:rsidR="00F04159">
              <w:rPr>
                <w:sz w:val="24"/>
                <w:szCs w:val="24"/>
              </w:rPr>
              <w:t>/staff</w:t>
            </w:r>
            <w:r>
              <w:rPr>
                <w:sz w:val="24"/>
                <w:szCs w:val="24"/>
              </w:rPr>
              <w:t>?</w:t>
            </w:r>
            <w:r w:rsidRPr="008A69E8">
              <w:rPr>
                <w:sz w:val="24"/>
                <w:szCs w:val="24"/>
              </w:rPr>
              <w:t>)</w:t>
            </w:r>
          </w:p>
        </w:tc>
        <w:tc>
          <w:tcPr>
            <w:tcW w:w="6666" w:type="dxa"/>
          </w:tcPr>
          <w:p w14:paraId="243DFF1F" w14:textId="19B7114C" w:rsidR="00AF0382" w:rsidRPr="00BA18E4" w:rsidRDefault="00AF0382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Staff have regular in house CPD training </w:t>
            </w:r>
            <w:r w:rsidR="005927AF">
              <w:rPr>
                <w:rFonts w:cstheme="minorHAnsi"/>
                <w:sz w:val="24"/>
                <w:szCs w:val="24"/>
              </w:rPr>
              <w:t>to improve their subject knowledge and expertise</w:t>
            </w:r>
          </w:p>
          <w:p w14:paraId="717FF415" w14:textId="47097193" w:rsidR="00337A67" w:rsidRPr="00BA18E4" w:rsidRDefault="00337A67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Subject leaders attend CPD courses and feedback to staff</w:t>
            </w:r>
          </w:p>
          <w:p w14:paraId="31DC3693" w14:textId="71C18BC0" w:rsidR="00AF0382" w:rsidRPr="00BA18E4" w:rsidRDefault="00AF0382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 xml:space="preserve">Children develop a Growth Mindset and positive view of maths and themselves as mathematicians </w:t>
            </w:r>
          </w:p>
          <w:p w14:paraId="61F368CC" w14:textId="78685632" w:rsidR="008A69E8" w:rsidRPr="00BA18E4" w:rsidRDefault="00AF0382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Children recognise the importance of maths as a valuable life skill</w:t>
            </w:r>
          </w:p>
          <w:p w14:paraId="6E94F325" w14:textId="77777777" w:rsidR="00AF0382" w:rsidRPr="00BA18E4" w:rsidRDefault="00AF0382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Children recognise that maths is used in many subjects</w:t>
            </w:r>
          </w:p>
          <w:p w14:paraId="730B6EDB" w14:textId="18A8BAF3" w:rsidR="00AF0382" w:rsidRPr="00BA18E4" w:rsidRDefault="00AF0382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Our children develop transferable skills and traits such as problem solving and resilience</w:t>
            </w:r>
          </w:p>
          <w:p w14:paraId="55BFC2E2" w14:textId="5EEEFDDF" w:rsidR="00AF0382" w:rsidRPr="00BA18E4" w:rsidRDefault="00AF0382" w:rsidP="00B8346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Our children leave primary school secure in the three aims of the curriculum and are prepared for secondary school</w:t>
            </w:r>
          </w:p>
          <w:p w14:paraId="2F0C092C" w14:textId="77777777" w:rsidR="002A32BB" w:rsidRPr="00BA18E4" w:rsidRDefault="00AF0382" w:rsidP="002A32B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lastRenderedPageBreak/>
              <w:t>Children will recognise that maths skills are required to be successful in many different jobs</w:t>
            </w:r>
          </w:p>
          <w:p w14:paraId="2D913B0D" w14:textId="2431C1B0" w:rsidR="00FD0A61" w:rsidRPr="007B349A" w:rsidRDefault="00E63CA3" w:rsidP="007B349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A18E4">
              <w:rPr>
                <w:rFonts w:cstheme="minorHAnsi"/>
                <w:sz w:val="24"/>
                <w:szCs w:val="24"/>
              </w:rPr>
              <w:t>Children can explain their reasoning using mathematical language</w:t>
            </w:r>
            <w:r w:rsidR="00FD0A61" w:rsidRPr="007B349A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795A31E2" w14:textId="38A448B8" w:rsidR="008A69E8" w:rsidRPr="008A69E8" w:rsidRDefault="008A69E8" w:rsidP="002A32BB">
      <w:pPr>
        <w:rPr>
          <w:b/>
          <w:sz w:val="32"/>
          <w:szCs w:val="32"/>
          <w:u w:val="single"/>
        </w:rPr>
      </w:pPr>
    </w:p>
    <w:sectPr w:rsidR="008A69E8" w:rsidRPr="008A6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F2E9F"/>
    <w:multiLevelType w:val="hybridMultilevel"/>
    <w:tmpl w:val="8FAE6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C64B8"/>
    <w:multiLevelType w:val="hybridMultilevel"/>
    <w:tmpl w:val="DB2E2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D679F"/>
    <w:multiLevelType w:val="hybridMultilevel"/>
    <w:tmpl w:val="19D8E6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19170F"/>
    <w:multiLevelType w:val="hybridMultilevel"/>
    <w:tmpl w:val="E9843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02494"/>
    <w:multiLevelType w:val="hybridMultilevel"/>
    <w:tmpl w:val="21CCF81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85531198">
    <w:abstractNumId w:val="1"/>
  </w:num>
  <w:num w:numId="2" w16cid:durableId="540824940">
    <w:abstractNumId w:val="0"/>
  </w:num>
  <w:num w:numId="3" w16cid:durableId="1947998902">
    <w:abstractNumId w:val="3"/>
  </w:num>
  <w:num w:numId="4" w16cid:durableId="664868453">
    <w:abstractNumId w:val="2"/>
  </w:num>
  <w:num w:numId="5" w16cid:durableId="412953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9E8"/>
    <w:rsid w:val="00004149"/>
    <w:rsid w:val="00032EB1"/>
    <w:rsid w:val="000D63A5"/>
    <w:rsid w:val="00102451"/>
    <w:rsid w:val="001547B3"/>
    <w:rsid w:val="001A0211"/>
    <w:rsid w:val="002A32BB"/>
    <w:rsid w:val="002B71E1"/>
    <w:rsid w:val="00331CFC"/>
    <w:rsid w:val="00337A67"/>
    <w:rsid w:val="00387342"/>
    <w:rsid w:val="003C1367"/>
    <w:rsid w:val="004364DC"/>
    <w:rsid w:val="00471EE8"/>
    <w:rsid w:val="0047225B"/>
    <w:rsid w:val="004B7AA8"/>
    <w:rsid w:val="005927AF"/>
    <w:rsid w:val="005D64DF"/>
    <w:rsid w:val="006579BA"/>
    <w:rsid w:val="00696D99"/>
    <w:rsid w:val="00697CCD"/>
    <w:rsid w:val="006A2BC2"/>
    <w:rsid w:val="006A7F84"/>
    <w:rsid w:val="006C0BF3"/>
    <w:rsid w:val="006C6537"/>
    <w:rsid w:val="00734514"/>
    <w:rsid w:val="00770E29"/>
    <w:rsid w:val="007B136E"/>
    <w:rsid w:val="007B349A"/>
    <w:rsid w:val="008013EF"/>
    <w:rsid w:val="00847D71"/>
    <w:rsid w:val="008A671F"/>
    <w:rsid w:val="008A69E8"/>
    <w:rsid w:val="008C51BC"/>
    <w:rsid w:val="008E67F5"/>
    <w:rsid w:val="00976844"/>
    <w:rsid w:val="00AF0382"/>
    <w:rsid w:val="00B072BA"/>
    <w:rsid w:val="00B12474"/>
    <w:rsid w:val="00B8346E"/>
    <w:rsid w:val="00BA18E4"/>
    <w:rsid w:val="00BF1AFD"/>
    <w:rsid w:val="00C41AC3"/>
    <w:rsid w:val="00DC002A"/>
    <w:rsid w:val="00E36ECB"/>
    <w:rsid w:val="00E44D1D"/>
    <w:rsid w:val="00E63CA3"/>
    <w:rsid w:val="00E83DDE"/>
    <w:rsid w:val="00ED36E8"/>
    <w:rsid w:val="00F04159"/>
    <w:rsid w:val="00F94928"/>
    <w:rsid w:val="00FD0A61"/>
    <w:rsid w:val="00FF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606E"/>
  <w15:chartTrackingRefBased/>
  <w15:docId w15:val="{CD6D4A04-B8ED-4618-9B98-33041127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346E"/>
    <w:pPr>
      <w:ind w:left="720"/>
      <w:contextualSpacing/>
    </w:pPr>
  </w:style>
  <w:style w:type="paragraph" w:customStyle="1" w:styleId="Default">
    <w:name w:val="Default"/>
    <w:rsid w:val="00FF49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076BC7-22F8-462D-AB48-9E9C76709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536E03-108C-44DD-8903-5255015A123E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685ebecd-df0a-47aa-99fb-b1e4cbf1185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E1696B6-6FC3-4760-87B4-1E9367A10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K Precious</cp:lastModifiedBy>
  <cp:revision>2</cp:revision>
  <dcterms:created xsi:type="dcterms:W3CDTF">2023-08-29T11:14:00Z</dcterms:created>
  <dcterms:modified xsi:type="dcterms:W3CDTF">2023-08-29T11:14:00Z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